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6348" w14:textId="77777777" w:rsidR="00DE2CF6" w:rsidRPr="00F00889" w:rsidRDefault="003445D2" w:rsidP="002E2E1B">
      <w:pPr>
        <w:jc w:val="right"/>
        <w:rPr>
          <w:rFonts w:ascii="Arial" w:hAnsi="Arial" w:cs="Arial"/>
          <w:b/>
          <w:i/>
          <w:sz w:val="22"/>
          <w:szCs w:val="22"/>
        </w:rPr>
      </w:pPr>
      <w:r>
        <w:rPr>
          <w:rFonts w:ascii="Arial" w:hAnsi="Arial" w:cs="Arial"/>
          <w:b/>
          <w:i/>
          <w:sz w:val="22"/>
          <w:szCs w:val="22"/>
        </w:rPr>
        <w:t xml:space="preserve"> </w:t>
      </w:r>
      <w:r w:rsidR="00AA01B1" w:rsidRPr="00F00889">
        <w:rPr>
          <w:rFonts w:ascii="Arial" w:hAnsi="Arial" w:cs="Arial"/>
          <w:b/>
          <w:i/>
          <w:sz w:val="22"/>
          <w:szCs w:val="22"/>
        </w:rPr>
        <w:t>Příloha č. </w:t>
      </w:r>
      <w:r w:rsidR="00A33661" w:rsidRPr="00F00889">
        <w:rPr>
          <w:rFonts w:ascii="Arial" w:hAnsi="Arial" w:cs="Arial"/>
          <w:b/>
          <w:i/>
          <w:sz w:val="22"/>
          <w:szCs w:val="22"/>
        </w:rPr>
        <w:t>3</w:t>
      </w:r>
    </w:p>
    <w:p w14:paraId="3604B320" w14:textId="77777777" w:rsidR="002E2E1B" w:rsidRPr="00F00889" w:rsidRDefault="002E2E1B" w:rsidP="00DE2CF6">
      <w:pPr>
        <w:jc w:val="left"/>
        <w:rPr>
          <w:rFonts w:ascii="Arial" w:hAnsi="Arial" w:cs="Arial"/>
          <w:sz w:val="22"/>
          <w:szCs w:val="22"/>
        </w:rPr>
      </w:pPr>
    </w:p>
    <w:p w14:paraId="6D5890BD" w14:textId="77777777" w:rsidR="00DE2CF6" w:rsidRPr="00F00889" w:rsidRDefault="00DE2CF6" w:rsidP="00DE2CF6">
      <w:pPr>
        <w:jc w:val="left"/>
        <w:rPr>
          <w:rFonts w:ascii="Arial" w:hAnsi="Arial" w:cs="Arial"/>
          <w:sz w:val="22"/>
          <w:szCs w:val="22"/>
        </w:rPr>
      </w:pPr>
      <w:r w:rsidRPr="00F00889">
        <w:rPr>
          <w:noProof/>
          <w:sz w:val="22"/>
          <w:szCs w:val="22"/>
        </w:rPr>
        <w:drawing>
          <wp:anchor distT="0" distB="0" distL="114300" distR="114300" simplePos="0" relativeHeight="251660288" behindDoc="0" locked="0" layoutInCell="1" allowOverlap="1" wp14:anchorId="224BE21B" wp14:editId="542DE712">
            <wp:simplePos x="0" y="0"/>
            <wp:positionH relativeFrom="column">
              <wp:posOffset>2743200</wp:posOffset>
            </wp:positionH>
            <wp:positionV relativeFrom="paragraph">
              <wp:posOffset>-114300</wp:posOffset>
            </wp:positionV>
            <wp:extent cx="311785" cy="358775"/>
            <wp:effectExtent l="19050" t="0" r="0" b="0"/>
            <wp:wrapNone/>
            <wp:docPr id="2" name="obrázek 1" descr="C:\Users\Vrany\Desktop\st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Vrany\Desktop\steti.jpg"/>
                    <pic:cNvPicPr>
                      <a:picLocks noChangeAspect="1" noChangeArrowheads="1"/>
                    </pic:cNvPicPr>
                  </pic:nvPicPr>
                  <pic:blipFill>
                    <a:blip r:embed="rId8" cstate="print"/>
                    <a:srcRect/>
                    <a:stretch>
                      <a:fillRect/>
                    </a:stretch>
                  </pic:blipFill>
                  <pic:spPr bwMode="auto">
                    <a:xfrm>
                      <a:off x="0" y="0"/>
                      <a:ext cx="311785" cy="358775"/>
                    </a:xfrm>
                    <a:prstGeom prst="rect">
                      <a:avLst/>
                    </a:prstGeom>
                    <a:noFill/>
                  </pic:spPr>
                </pic:pic>
              </a:graphicData>
            </a:graphic>
          </wp:anchor>
        </w:drawing>
      </w:r>
    </w:p>
    <w:p w14:paraId="79B592C0" w14:textId="77777777" w:rsidR="00DE2CF6" w:rsidRPr="00F00889" w:rsidRDefault="00DE2CF6" w:rsidP="00DE2CF6">
      <w:pPr>
        <w:jc w:val="left"/>
        <w:rPr>
          <w:rFonts w:ascii="Arial" w:hAnsi="Arial" w:cs="Arial"/>
          <w:sz w:val="22"/>
          <w:szCs w:val="22"/>
        </w:rPr>
      </w:pPr>
    </w:p>
    <w:p w14:paraId="45CBC5C3" w14:textId="77777777" w:rsidR="00DE2CF6" w:rsidRPr="00F00889" w:rsidRDefault="00DE2CF6" w:rsidP="00DE2CF6">
      <w:pPr>
        <w:jc w:val="center"/>
        <w:rPr>
          <w:rFonts w:ascii="Arial" w:hAnsi="Arial" w:cs="Arial"/>
          <w:b/>
          <w:sz w:val="40"/>
          <w:szCs w:val="40"/>
        </w:rPr>
      </w:pPr>
      <w:r w:rsidRPr="00F00889">
        <w:rPr>
          <w:rFonts w:ascii="Arial" w:hAnsi="Arial" w:cs="Arial"/>
          <w:b/>
          <w:sz w:val="40"/>
          <w:szCs w:val="40"/>
        </w:rPr>
        <w:t xml:space="preserve">Návrh znění smlouvy o dílo </w:t>
      </w:r>
    </w:p>
    <w:p w14:paraId="356EA6FA" w14:textId="77777777" w:rsidR="00DE2CF6" w:rsidRPr="00F00889" w:rsidRDefault="00DE2CF6" w:rsidP="00DE2CF6">
      <w:pPr>
        <w:rPr>
          <w:rFonts w:ascii="Arial" w:hAnsi="Arial" w:cs="Arial"/>
          <w:sz w:val="22"/>
          <w:szCs w:val="22"/>
        </w:rPr>
      </w:pPr>
    </w:p>
    <w:p w14:paraId="71089631" w14:textId="77777777" w:rsidR="002C190A" w:rsidRPr="00F00889" w:rsidRDefault="002C190A" w:rsidP="00DE2CF6">
      <w:pPr>
        <w:rPr>
          <w:rFonts w:ascii="Arial" w:hAnsi="Arial" w:cs="Arial"/>
          <w:sz w:val="22"/>
          <w:szCs w:val="22"/>
        </w:rPr>
      </w:pPr>
    </w:p>
    <w:p w14:paraId="7176B9AD" w14:textId="77777777" w:rsidR="00DE2CF6" w:rsidRPr="00F00889" w:rsidRDefault="00DE2CF6" w:rsidP="00DE2CF6">
      <w:pPr>
        <w:pStyle w:val="prvnpreambulesmlouvy"/>
        <w:rPr>
          <w:rFonts w:ascii="Arial" w:hAnsi="Arial" w:cs="Arial"/>
          <w:snapToGrid w:val="0"/>
          <w:sz w:val="22"/>
          <w:szCs w:val="22"/>
        </w:rPr>
      </w:pPr>
      <w:r w:rsidRPr="00F00889">
        <w:rPr>
          <w:rFonts w:ascii="Arial" w:hAnsi="Arial" w:cs="Arial"/>
          <w:snapToGrid w:val="0"/>
          <w:sz w:val="22"/>
          <w:szCs w:val="22"/>
        </w:rPr>
        <w:t>uzavřené</w:t>
      </w:r>
      <w:r w:rsidR="00AA01B1" w:rsidRPr="00F00889">
        <w:rPr>
          <w:rFonts w:ascii="Arial" w:hAnsi="Arial" w:cs="Arial"/>
          <w:snapToGrid w:val="0"/>
          <w:sz w:val="22"/>
          <w:szCs w:val="22"/>
        </w:rPr>
        <w:t xml:space="preserve"> podle § </w:t>
      </w:r>
      <w:smartTag w:uri="urn:schemas-microsoft-com:office:smarttags" w:element="metricconverter">
        <w:smartTagPr>
          <w:attr w:name="ProductID" w:val="2586 a"/>
        </w:smartTagPr>
        <w:r w:rsidRPr="00F00889">
          <w:rPr>
            <w:rFonts w:ascii="Arial" w:hAnsi="Arial" w:cs="Arial"/>
            <w:snapToGrid w:val="0"/>
            <w:sz w:val="22"/>
            <w:szCs w:val="22"/>
          </w:rPr>
          <w:t>2586 a</w:t>
        </w:r>
      </w:smartTag>
      <w:r w:rsidR="00AA01B1" w:rsidRPr="00F00889">
        <w:rPr>
          <w:rFonts w:ascii="Arial" w:hAnsi="Arial" w:cs="Arial"/>
          <w:snapToGrid w:val="0"/>
          <w:sz w:val="22"/>
          <w:szCs w:val="22"/>
        </w:rPr>
        <w:t xml:space="preserve"> násl. zákona č. </w:t>
      </w:r>
      <w:r w:rsidRPr="00F00889">
        <w:rPr>
          <w:rFonts w:ascii="Arial" w:hAnsi="Arial" w:cs="Arial"/>
          <w:snapToGrid w:val="0"/>
          <w:sz w:val="22"/>
          <w:szCs w:val="22"/>
        </w:rPr>
        <w:t>89/2012 Sb., občanský zákoník</w:t>
      </w:r>
      <w:r w:rsidR="000A7BDA" w:rsidRPr="00F00889">
        <w:rPr>
          <w:rFonts w:ascii="Arial" w:hAnsi="Arial" w:cs="Arial"/>
          <w:snapToGrid w:val="0"/>
          <w:sz w:val="22"/>
          <w:szCs w:val="22"/>
        </w:rPr>
        <w:t>, ve znění pozdějších předpisů</w:t>
      </w:r>
    </w:p>
    <w:p w14:paraId="72BE26FE" w14:textId="77777777" w:rsidR="00DE2CF6" w:rsidRPr="00F00889" w:rsidRDefault="00DE2CF6" w:rsidP="00DE2CF6">
      <w:pPr>
        <w:jc w:val="center"/>
        <w:rPr>
          <w:rFonts w:ascii="Arial" w:hAnsi="Arial" w:cs="Arial"/>
          <w:b/>
          <w:sz w:val="22"/>
          <w:szCs w:val="22"/>
          <w:u w:val="single"/>
        </w:rPr>
      </w:pPr>
    </w:p>
    <w:p w14:paraId="03EAD5F0" w14:textId="77777777" w:rsidR="00DE2CF6" w:rsidRPr="00F00889" w:rsidRDefault="00DE2CF6" w:rsidP="00DE2CF6">
      <w:pPr>
        <w:jc w:val="center"/>
        <w:rPr>
          <w:rFonts w:ascii="Arial" w:hAnsi="Arial" w:cs="Arial"/>
          <w:b/>
          <w:sz w:val="22"/>
          <w:szCs w:val="22"/>
        </w:rPr>
      </w:pPr>
      <w:r w:rsidRPr="00F00889">
        <w:rPr>
          <w:rFonts w:ascii="Arial" w:hAnsi="Arial" w:cs="Arial"/>
          <w:b/>
          <w:sz w:val="22"/>
          <w:szCs w:val="22"/>
        </w:rPr>
        <w:t>Článek 1.</w:t>
      </w:r>
    </w:p>
    <w:p w14:paraId="631E0ECF" w14:textId="77777777" w:rsidR="00DE2CF6" w:rsidRPr="00F00889" w:rsidRDefault="00DE2CF6" w:rsidP="00DE2CF6">
      <w:pPr>
        <w:pStyle w:val="Podnadpis"/>
        <w:rPr>
          <w:rFonts w:ascii="Arial" w:hAnsi="Arial" w:cs="Arial"/>
          <w:sz w:val="22"/>
          <w:szCs w:val="22"/>
        </w:rPr>
      </w:pPr>
      <w:r w:rsidRPr="00F00889">
        <w:rPr>
          <w:rFonts w:ascii="Arial" w:hAnsi="Arial" w:cs="Arial"/>
          <w:sz w:val="22"/>
          <w:szCs w:val="22"/>
        </w:rPr>
        <w:t>Smluvní strany</w:t>
      </w:r>
    </w:p>
    <w:p w14:paraId="132B0500" w14:textId="77777777" w:rsidR="00DE2CF6" w:rsidRPr="00F00889" w:rsidRDefault="00DE2CF6" w:rsidP="00DE2CF6">
      <w:pPr>
        <w:ind w:right="-468"/>
        <w:jc w:val="center"/>
        <w:rPr>
          <w:rFonts w:ascii="Arial" w:hAnsi="Arial" w:cs="Arial"/>
          <w:sz w:val="22"/>
          <w:szCs w:val="22"/>
        </w:rPr>
      </w:pPr>
    </w:p>
    <w:p w14:paraId="746B96C1" w14:textId="190C39F9" w:rsidR="00DE2CF6" w:rsidRPr="002A0101" w:rsidRDefault="00DE2CF6" w:rsidP="00DE2CF6">
      <w:pPr>
        <w:tabs>
          <w:tab w:val="left" w:pos="3686"/>
        </w:tabs>
        <w:rPr>
          <w:rFonts w:ascii="Arial" w:hAnsi="Arial" w:cs="Arial"/>
          <w:b/>
          <w:sz w:val="22"/>
          <w:szCs w:val="22"/>
        </w:rPr>
      </w:pPr>
      <w:r w:rsidRPr="00F00889">
        <w:rPr>
          <w:rFonts w:ascii="Arial" w:hAnsi="Arial" w:cs="Arial"/>
          <w:b/>
          <w:sz w:val="22"/>
          <w:szCs w:val="22"/>
          <w:u w:val="single"/>
        </w:rPr>
        <w:t>1.1. Objednatel:</w:t>
      </w:r>
      <w:r w:rsidR="00A250AF" w:rsidRPr="00F00889">
        <w:rPr>
          <w:rFonts w:ascii="Arial" w:hAnsi="Arial" w:cs="Arial"/>
          <w:b/>
          <w:sz w:val="22"/>
          <w:szCs w:val="22"/>
        </w:rPr>
        <w:tab/>
      </w:r>
      <w:r w:rsidR="005C2D11" w:rsidRPr="002A0101">
        <w:rPr>
          <w:rFonts w:ascii="Arial" w:hAnsi="Arial" w:cs="Arial"/>
          <w:b/>
          <w:sz w:val="22"/>
          <w:szCs w:val="22"/>
        </w:rPr>
        <w:t>Základní škola Štětí, Školní 559, okr. Litoměřice</w:t>
      </w:r>
    </w:p>
    <w:p w14:paraId="5E836E6F" w14:textId="1E398B6D" w:rsidR="00DE2CF6" w:rsidRPr="002A0101" w:rsidRDefault="00DE2CF6" w:rsidP="00DE2CF6">
      <w:pPr>
        <w:tabs>
          <w:tab w:val="left" w:pos="3686"/>
        </w:tabs>
        <w:rPr>
          <w:rFonts w:ascii="Arial" w:hAnsi="Arial" w:cs="Arial"/>
          <w:sz w:val="22"/>
          <w:szCs w:val="22"/>
        </w:rPr>
      </w:pPr>
      <w:r w:rsidRPr="002A0101">
        <w:rPr>
          <w:rFonts w:ascii="Arial" w:hAnsi="Arial" w:cs="Arial"/>
          <w:sz w:val="22"/>
          <w:szCs w:val="22"/>
        </w:rPr>
        <w:tab/>
      </w:r>
      <w:r w:rsidR="005C2D11" w:rsidRPr="002A0101">
        <w:rPr>
          <w:rFonts w:ascii="Arial" w:hAnsi="Arial" w:cs="Arial"/>
          <w:b/>
          <w:sz w:val="22"/>
          <w:szCs w:val="22"/>
        </w:rPr>
        <w:t>Školní 559</w:t>
      </w:r>
    </w:p>
    <w:p w14:paraId="73309022" w14:textId="77777777" w:rsidR="00DE2CF6" w:rsidRPr="002A0101" w:rsidRDefault="00D219BE" w:rsidP="00DE2CF6">
      <w:pPr>
        <w:tabs>
          <w:tab w:val="left" w:pos="3686"/>
        </w:tabs>
        <w:rPr>
          <w:rFonts w:ascii="Arial" w:hAnsi="Arial" w:cs="Arial"/>
          <w:b/>
          <w:sz w:val="22"/>
          <w:szCs w:val="22"/>
        </w:rPr>
      </w:pPr>
      <w:r w:rsidRPr="002A0101">
        <w:rPr>
          <w:rFonts w:ascii="Arial" w:hAnsi="Arial" w:cs="Arial"/>
          <w:b/>
          <w:sz w:val="22"/>
          <w:szCs w:val="22"/>
        </w:rPr>
        <w:tab/>
        <w:t xml:space="preserve">411 08 </w:t>
      </w:r>
      <w:r w:rsidR="00DE2CF6" w:rsidRPr="002A0101">
        <w:rPr>
          <w:rFonts w:ascii="Arial" w:hAnsi="Arial" w:cs="Arial"/>
          <w:b/>
          <w:sz w:val="22"/>
          <w:szCs w:val="22"/>
        </w:rPr>
        <w:t>Štětí</w:t>
      </w:r>
    </w:p>
    <w:p w14:paraId="29165333" w14:textId="77777777" w:rsidR="00DE2CF6" w:rsidRPr="005468EA" w:rsidRDefault="00DE2CF6" w:rsidP="00DE2CF6">
      <w:pPr>
        <w:rPr>
          <w:rFonts w:ascii="Arial" w:hAnsi="Arial" w:cs="Arial"/>
          <w:sz w:val="22"/>
          <w:szCs w:val="22"/>
        </w:rPr>
      </w:pPr>
    </w:p>
    <w:p w14:paraId="5882A644" w14:textId="64E7937F" w:rsidR="00DE2CF6" w:rsidRPr="005468EA" w:rsidRDefault="00DE2CF6" w:rsidP="00DE2CF6">
      <w:pPr>
        <w:tabs>
          <w:tab w:val="left" w:pos="3686"/>
        </w:tabs>
        <w:rPr>
          <w:rFonts w:ascii="Arial" w:hAnsi="Arial" w:cs="Arial"/>
          <w:sz w:val="22"/>
          <w:szCs w:val="22"/>
        </w:rPr>
      </w:pPr>
      <w:r w:rsidRPr="005468EA">
        <w:rPr>
          <w:rFonts w:ascii="Arial" w:hAnsi="Arial" w:cs="Arial"/>
          <w:sz w:val="22"/>
          <w:szCs w:val="22"/>
        </w:rPr>
        <w:t>Zástupce ve věcech smluvních:</w:t>
      </w:r>
      <w:r w:rsidRPr="005468EA">
        <w:rPr>
          <w:rFonts w:ascii="Arial" w:hAnsi="Arial" w:cs="Arial"/>
          <w:sz w:val="22"/>
          <w:szCs w:val="22"/>
        </w:rPr>
        <w:tab/>
      </w:r>
      <w:r w:rsidRPr="0012248B">
        <w:rPr>
          <w:rFonts w:ascii="Arial" w:hAnsi="Arial" w:cs="Arial"/>
          <w:b/>
          <w:sz w:val="22"/>
          <w:szCs w:val="22"/>
        </w:rPr>
        <w:t xml:space="preserve">Mgr. </w:t>
      </w:r>
      <w:r w:rsidR="005C2D11" w:rsidRPr="0012248B">
        <w:rPr>
          <w:rFonts w:ascii="Arial" w:hAnsi="Arial" w:cs="Arial"/>
          <w:b/>
          <w:sz w:val="22"/>
          <w:szCs w:val="22"/>
        </w:rPr>
        <w:t>Alexandr Petrišče, ředitel školy</w:t>
      </w:r>
    </w:p>
    <w:p w14:paraId="27315745" w14:textId="77777777" w:rsidR="00DE2CF6" w:rsidRPr="005468EA" w:rsidRDefault="00DE2CF6" w:rsidP="00DE2CF6">
      <w:pPr>
        <w:rPr>
          <w:rFonts w:ascii="Arial" w:hAnsi="Arial" w:cs="Arial"/>
          <w:sz w:val="22"/>
          <w:szCs w:val="22"/>
        </w:rPr>
      </w:pPr>
    </w:p>
    <w:p w14:paraId="6DD03ADE" w14:textId="77777777" w:rsidR="00F95271" w:rsidRDefault="00F95271" w:rsidP="00DE2CF6">
      <w:pPr>
        <w:tabs>
          <w:tab w:val="left" w:pos="3686"/>
        </w:tabs>
        <w:rPr>
          <w:rFonts w:ascii="Arial" w:hAnsi="Arial" w:cs="Arial"/>
          <w:b/>
          <w:sz w:val="22"/>
          <w:szCs w:val="22"/>
        </w:rPr>
      </w:pPr>
    </w:p>
    <w:p w14:paraId="686F37FA" w14:textId="77777777" w:rsidR="00F95271" w:rsidRPr="00175E58" w:rsidRDefault="00F95271" w:rsidP="00F95271">
      <w:pPr>
        <w:tabs>
          <w:tab w:val="left" w:pos="3686"/>
        </w:tabs>
        <w:rPr>
          <w:rFonts w:ascii="Arial" w:hAnsi="Arial" w:cs="Arial"/>
          <w:b/>
          <w:sz w:val="22"/>
          <w:szCs w:val="22"/>
        </w:rPr>
      </w:pPr>
      <w:r w:rsidRPr="00977E9E">
        <w:rPr>
          <w:rFonts w:ascii="Arial" w:hAnsi="Arial" w:cs="Arial"/>
          <w:sz w:val="22"/>
          <w:szCs w:val="22"/>
        </w:rPr>
        <w:t>Bankovní spojení:</w:t>
      </w:r>
      <w:r w:rsidRPr="00977E9E">
        <w:rPr>
          <w:rFonts w:ascii="Arial" w:hAnsi="Arial" w:cs="Arial"/>
          <w:sz w:val="22"/>
          <w:szCs w:val="22"/>
        </w:rPr>
        <w:tab/>
      </w:r>
      <w:r w:rsidRPr="00175E58">
        <w:rPr>
          <w:rFonts w:ascii="Arial" w:hAnsi="Arial" w:cs="Arial"/>
          <w:b/>
          <w:sz w:val="22"/>
          <w:szCs w:val="22"/>
        </w:rPr>
        <w:t>Česká spořitelna, a.s.</w:t>
      </w:r>
    </w:p>
    <w:p w14:paraId="0DC3703A" w14:textId="7434F9A0" w:rsidR="00DE2CF6" w:rsidRPr="00175E58" w:rsidRDefault="00F95271" w:rsidP="00F95271">
      <w:pPr>
        <w:tabs>
          <w:tab w:val="left" w:pos="3686"/>
        </w:tabs>
        <w:rPr>
          <w:rFonts w:ascii="Arial" w:hAnsi="Arial" w:cs="Arial"/>
          <w:sz w:val="22"/>
          <w:szCs w:val="22"/>
        </w:rPr>
      </w:pPr>
      <w:r w:rsidRPr="00175E58">
        <w:rPr>
          <w:rFonts w:ascii="Arial" w:hAnsi="Arial" w:cs="Arial"/>
          <w:sz w:val="22"/>
          <w:szCs w:val="22"/>
        </w:rPr>
        <w:t>č. účtu:</w:t>
      </w:r>
      <w:r w:rsidRPr="00175E58">
        <w:rPr>
          <w:rFonts w:ascii="Arial" w:hAnsi="Arial" w:cs="Arial"/>
          <w:b/>
          <w:sz w:val="22"/>
          <w:szCs w:val="22"/>
        </w:rPr>
        <w:t xml:space="preserve"> </w:t>
      </w:r>
      <w:r w:rsidRPr="00175E58">
        <w:rPr>
          <w:rFonts w:ascii="Arial" w:hAnsi="Arial" w:cs="Arial"/>
          <w:b/>
          <w:sz w:val="22"/>
          <w:szCs w:val="22"/>
        </w:rPr>
        <w:tab/>
      </w:r>
      <w:r w:rsidR="00175E58" w:rsidRPr="00175E58">
        <w:rPr>
          <w:rFonts w:ascii="Arial" w:hAnsi="Arial" w:cs="Arial"/>
          <w:b/>
          <w:sz w:val="22"/>
          <w:szCs w:val="22"/>
        </w:rPr>
        <w:t>1002556349/0800</w:t>
      </w:r>
    </w:p>
    <w:p w14:paraId="3FDDA0DA" w14:textId="77777777" w:rsidR="00DE2CF6" w:rsidRPr="00175E58" w:rsidRDefault="004B46BF" w:rsidP="004D750F">
      <w:pPr>
        <w:tabs>
          <w:tab w:val="left" w:pos="3686"/>
        </w:tabs>
        <w:rPr>
          <w:rFonts w:ascii="Arial" w:hAnsi="Arial" w:cs="Arial"/>
          <w:b/>
          <w:sz w:val="22"/>
          <w:szCs w:val="22"/>
        </w:rPr>
      </w:pPr>
      <w:r w:rsidRPr="00175E58">
        <w:rPr>
          <w:rFonts w:ascii="Arial" w:hAnsi="Arial" w:cs="Arial"/>
          <w:sz w:val="22"/>
          <w:szCs w:val="22"/>
        </w:rPr>
        <w:tab/>
      </w:r>
    </w:p>
    <w:p w14:paraId="34709EBE" w14:textId="77777777" w:rsidR="004B46BF" w:rsidRPr="00175E58" w:rsidRDefault="004B46BF" w:rsidP="00DE2CF6">
      <w:pPr>
        <w:rPr>
          <w:rFonts w:ascii="Arial" w:hAnsi="Arial" w:cs="Arial"/>
          <w:sz w:val="22"/>
          <w:szCs w:val="22"/>
        </w:rPr>
      </w:pPr>
    </w:p>
    <w:p w14:paraId="5F86A6CE" w14:textId="543A1764" w:rsidR="00DE2CF6" w:rsidRPr="00175E58" w:rsidRDefault="00DE2CF6" w:rsidP="00DE2CF6">
      <w:pPr>
        <w:tabs>
          <w:tab w:val="left" w:pos="3686"/>
        </w:tabs>
        <w:rPr>
          <w:rFonts w:ascii="Arial" w:hAnsi="Arial" w:cs="Arial"/>
          <w:b/>
          <w:sz w:val="22"/>
          <w:szCs w:val="22"/>
        </w:rPr>
      </w:pPr>
      <w:r w:rsidRPr="00175E58">
        <w:rPr>
          <w:rFonts w:ascii="Arial" w:hAnsi="Arial" w:cs="Arial"/>
          <w:sz w:val="22"/>
          <w:szCs w:val="22"/>
        </w:rPr>
        <w:t>IČ</w:t>
      </w:r>
      <w:r w:rsidR="000F1A49" w:rsidRPr="00175E58">
        <w:rPr>
          <w:rFonts w:ascii="Arial" w:hAnsi="Arial" w:cs="Arial"/>
          <w:sz w:val="22"/>
          <w:szCs w:val="22"/>
        </w:rPr>
        <w:t>O</w:t>
      </w:r>
      <w:r w:rsidRPr="00175E58">
        <w:rPr>
          <w:rFonts w:ascii="Arial" w:hAnsi="Arial" w:cs="Arial"/>
          <w:sz w:val="22"/>
          <w:szCs w:val="22"/>
        </w:rPr>
        <w:t>:</w:t>
      </w:r>
      <w:r w:rsidRPr="00175E58">
        <w:rPr>
          <w:rFonts w:ascii="Arial" w:hAnsi="Arial" w:cs="Arial"/>
          <w:sz w:val="22"/>
          <w:szCs w:val="22"/>
        </w:rPr>
        <w:tab/>
      </w:r>
      <w:r w:rsidR="005468EA" w:rsidRPr="00175E58">
        <w:rPr>
          <w:rFonts w:ascii="Arial" w:hAnsi="Arial" w:cs="Arial"/>
          <w:b/>
          <w:sz w:val="22"/>
          <w:szCs w:val="22"/>
        </w:rPr>
        <w:t>46773274</w:t>
      </w:r>
    </w:p>
    <w:p w14:paraId="4BBA0720" w14:textId="50320E0C" w:rsidR="00DE2CF6" w:rsidRPr="00175E58" w:rsidRDefault="00DE2CF6" w:rsidP="00DE2CF6">
      <w:pPr>
        <w:tabs>
          <w:tab w:val="left" w:pos="3686"/>
        </w:tabs>
        <w:rPr>
          <w:rFonts w:ascii="Arial" w:hAnsi="Arial" w:cs="Arial"/>
          <w:b/>
          <w:sz w:val="22"/>
          <w:szCs w:val="22"/>
        </w:rPr>
      </w:pPr>
      <w:r w:rsidRPr="00175E58">
        <w:rPr>
          <w:rFonts w:ascii="Arial" w:hAnsi="Arial" w:cs="Arial"/>
          <w:sz w:val="22"/>
          <w:szCs w:val="22"/>
        </w:rPr>
        <w:t>DIČ:</w:t>
      </w:r>
      <w:r w:rsidRPr="00175E58">
        <w:rPr>
          <w:rFonts w:ascii="Arial" w:hAnsi="Arial" w:cs="Arial"/>
          <w:sz w:val="22"/>
          <w:szCs w:val="22"/>
        </w:rPr>
        <w:tab/>
      </w:r>
      <w:r w:rsidRPr="00175E58">
        <w:rPr>
          <w:rFonts w:ascii="Arial" w:hAnsi="Arial" w:cs="Arial"/>
          <w:b/>
          <w:sz w:val="22"/>
          <w:szCs w:val="22"/>
        </w:rPr>
        <w:t>CZ</w:t>
      </w:r>
      <w:r w:rsidR="005468EA" w:rsidRPr="00175E58">
        <w:rPr>
          <w:rFonts w:ascii="Arial" w:hAnsi="Arial" w:cs="Arial"/>
          <w:b/>
          <w:sz w:val="22"/>
          <w:szCs w:val="22"/>
        </w:rPr>
        <w:t>46773274</w:t>
      </w:r>
    </w:p>
    <w:p w14:paraId="3AB02BBF" w14:textId="77777777" w:rsidR="00DE2CF6" w:rsidRPr="005468EA" w:rsidRDefault="00DE2CF6" w:rsidP="00DE2CF6">
      <w:pPr>
        <w:rPr>
          <w:rFonts w:ascii="Arial" w:hAnsi="Arial" w:cs="Arial"/>
          <w:sz w:val="22"/>
          <w:szCs w:val="22"/>
        </w:rPr>
      </w:pPr>
      <w:r w:rsidRPr="005468EA">
        <w:rPr>
          <w:rFonts w:ascii="Arial" w:hAnsi="Arial" w:cs="Arial"/>
          <w:sz w:val="22"/>
          <w:szCs w:val="22"/>
        </w:rPr>
        <w:t>(dále jen „objednatel“)</w:t>
      </w:r>
    </w:p>
    <w:p w14:paraId="138AFF0E" w14:textId="77777777" w:rsidR="00DE2CF6" w:rsidRPr="00F00889" w:rsidRDefault="00DE2CF6" w:rsidP="00DE2CF6">
      <w:pPr>
        <w:tabs>
          <w:tab w:val="left" w:pos="3686"/>
        </w:tabs>
        <w:rPr>
          <w:rFonts w:ascii="Arial" w:hAnsi="Arial" w:cs="Arial"/>
          <w:b/>
          <w:sz w:val="22"/>
          <w:szCs w:val="22"/>
          <w:u w:val="single"/>
        </w:rPr>
      </w:pPr>
    </w:p>
    <w:p w14:paraId="56676632" w14:textId="77777777" w:rsidR="00DE2CF6" w:rsidRPr="00F00889" w:rsidRDefault="00DE2CF6" w:rsidP="00DE2CF6">
      <w:pPr>
        <w:tabs>
          <w:tab w:val="left" w:pos="3686"/>
        </w:tabs>
        <w:rPr>
          <w:rFonts w:ascii="Arial" w:hAnsi="Arial" w:cs="Arial"/>
          <w:b/>
          <w:sz w:val="22"/>
          <w:szCs w:val="22"/>
        </w:rPr>
      </w:pPr>
      <w:r w:rsidRPr="00F00889">
        <w:rPr>
          <w:rFonts w:ascii="Arial" w:hAnsi="Arial" w:cs="Arial"/>
          <w:b/>
          <w:sz w:val="22"/>
          <w:szCs w:val="22"/>
          <w:u w:val="single"/>
        </w:rPr>
        <w:t>1.2. Zhotovitel:</w:t>
      </w:r>
      <w:r w:rsidRPr="00F00889">
        <w:rPr>
          <w:rFonts w:ascii="Arial" w:hAnsi="Arial" w:cs="Arial"/>
          <w:b/>
          <w:sz w:val="22"/>
          <w:szCs w:val="22"/>
        </w:rPr>
        <w:tab/>
      </w:r>
    </w:p>
    <w:p w14:paraId="57C86926" w14:textId="77777777" w:rsidR="00DE2CF6" w:rsidRPr="00F00889" w:rsidRDefault="00DE2CF6" w:rsidP="00DE2CF6">
      <w:pPr>
        <w:tabs>
          <w:tab w:val="left" w:pos="3686"/>
        </w:tabs>
        <w:rPr>
          <w:rFonts w:ascii="Arial" w:hAnsi="Arial" w:cs="Arial"/>
          <w:b/>
          <w:sz w:val="22"/>
          <w:szCs w:val="22"/>
        </w:rPr>
      </w:pPr>
      <w:r w:rsidRPr="00F00889">
        <w:rPr>
          <w:rFonts w:ascii="Arial" w:hAnsi="Arial" w:cs="Arial"/>
          <w:b/>
          <w:sz w:val="22"/>
          <w:szCs w:val="22"/>
        </w:rPr>
        <w:tab/>
      </w:r>
    </w:p>
    <w:p w14:paraId="3E76C09B" w14:textId="77777777" w:rsidR="00DE2CF6" w:rsidRPr="00F00889" w:rsidRDefault="00DE2CF6" w:rsidP="00DE2CF6">
      <w:pPr>
        <w:tabs>
          <w:tab w:val="left" w:pos="3686"/>
        </w:tabs>
        <w:rPr>
          <w:rFonts w:ascii="Arial" w:hAnsi="Arial" w:cs="Arial"/>
          <w:b/>
          <w:sz w:val="22"/>
          <w:szCs w:val="22"/>
        </w:rPr>
      </w:pPr>
      <w:r w:rsidRPr="00F00889">
        <w:rPr>
          <w:rFonts w:ascii="Arial" w:hAnsi="Arial" w:cs="Arial"/>
          <w:b/>
          <w:sz w:val="22"/>
          <w:szCs w:val="22"/>
        </w:rPr>
        <w:tab/>
      </w:r>
    </w:p>
    <w:p w14:paraId="6CC7C010" w14:textId="77777777" w:rsidR="00DE2CF6" w:rsidRPr="00F00889" w:rsidRDefault="00DE2CF6" w:rsidP="00DE2CF6">
      <w:pPr>
        <w:tabs>
          <w:tab w:val="left" w:pos="3686"/>
        </w:tabs>
        <w:rPr>
          <w:rFonts w:ascii="Arial" w:hAnsi="Arial" w:cs="Arial"/>
          <w:sz w:val="22"/>
          <w:szCs w:val="22"/>
        </w:rPr>
      </w:pPr>
    </w:p>
    <w:p w14:paraId="46202A23" w14:textId="77777777" w:rsidR="00DE2CF6" w:rsidRPr="00F00889" w:rsidRDefault="00DE2CF6" w:rsidP="00DE2CF6">
      <w:pPr>
        <w:tabs>
          <w:tab w:val="left" w:pos="3686"/>
        </w:tabs>
        <w:ind w:left="3686" w:hanging="3686"/>
        <w:rPr>
          <w:rFonts w:ascii="Arial" w:hAnsi="Arial" w:cs="Arial"/>
          <w:b/>
          <w:sz w:val="22"/>
          <w:szCs w:val="22"/>
        </w:rPr>
      </w:pPr>
      <w:r w:rsidRPr="00F00889">
        <w:rPr>
          <w:rFonts w:ascii="Arial" w:hAnsi="Arial" w:cs="Arial"/>
          <w:sz w:val="22"/>
          <w:szCs w:val="22"/>
        </w:rPr>
        <w:t>Zástupce ve věcech smluvních:</w:t>
      </w:r>
      <w:r w:rsidRPr="00F00889">
        <w:rPr>
          <w:rFonts w:ascii="Arial" w:hAnsi="Arial" w:cs="Arial"/>
          <w:b/>
          <w:sz w:val="22"/>
          <w:szCs w:val="22"/>
        </w:rPr>
        <w:tab/>
      </w:r>
    </w:p>
    <w:p w14:paraId="5AFD5229" w14:textId="77777777" w:rsidR="00DE2CF6" w:rsidRPr="00F00889" w:rsidRDefault="00DE2CF6" w:rsidP="00DE2CF6">
      <w:pPr>
        <w:tabs>
          <w:tab w:val="left" w:pos="3686"/>
        </w:tabs>
        <w:ind w:left="3686" w:hanging="3686"/>
        <w:rPr>
          <w:rFonts w:ascii="Arial" w:hAnsi="Arial" w:cs="Arial"/>
          <w:b/>
          <w:sz w:val="22"/>
          <w:szCs w:val="22"/>
        </w:rPr>
      </w:pPr>
      <w:r w:rsidRPr="00F00889">
        <w:rPr>
          <w:rFonts w:ascii="Arial" w:hAnsi="Arial" w:cs="Arial"/>
          <w:b/>
          <w:sz w:val="22"/>
          <w:szCs w:val="22"/>
        </w:rPr>
        <w:tab/>
      </w:r>
    </w:p>
    <w:p w14:paraId="4345D9BE" w14:textId="77777777" w:rsidR="00DE2CF6" w:rsidRPr="00F00889" w:rsidRDefault="00DE2CF6" w:rsidP="00DE2CF6">
      <w:pPr>
        <w:tabs>
          <w:tab w:val="left" w:pos="3686"/>
        </w:tabs>
        <w:ind w:left="3686" w:hanging="3686"/>
        <w:rPr>
          <w:rFonts w:ascii="Arial" w:hAnsi="Arial" w:cs="Arial"/>
          <w:sz w:val="22"/>
          <w:szCs w:val="22"/>
        </w:rPr>
      </w:pPr>
    </w:p>
    <w:p w14:paraId="69BF289C" w14:textId="77777777" w:rsidR="00DE2CF6" w:rsidRPr="00F00889" w:rsidRDefault="00DE2CF6" w:rsidP="00DE2CF6">
      <w:pPr>
        <w:tabs>
          <w:tab w:val="left" w:pos="3686"/>
        </w:tabs>
        <w:ind w:left="3686" w:hanging="3686"/>
        <w:rPr>
          <w:rFonts w:ascii="Arial" w:hAnsi="Arial" w:cs="Arial"/>
          <w:b/>
          <w:sz w:val="22"/>
          <w:szCs w:val="22"/>
        </w:rPr>
      </w:pPr>
      <w:r w:rsidRPr="00F00889">
        <w:rPr>
          <w:rFonts w:ascii="Arial" w:hAnsi="Arial" w:cs="Arial"/>
          <w:sz w:val="22"/>
          <w:szCs w:val="22"/>
        </w:rPr>
        <w:t>Zástupce ve věcech technických:</w:t>
      </w:r>
      <w:r w:rsidRPr="00F00889">
        <w:rPr>
          <w:rFonts w:ascii="Arial" w:hAnsi="Arial" w:cs="Arial"/>
          <w:b/>
          <w:sz w:val="22"/>
          <w:szCs w:val="22"/>
        </w:rPr>
        <w:tab/>
      </w:r>
    </w:p>
    <w:p w14:paraId="6585D9A9" w14:textId="77777777" w:rsidR="00DE2CF6" w:rsidRPr="00F00889" w:rsidRDefault="00DE2CF6" w:rsidP="00DE2CF6">
      <w:pPr>
        <w:tabs>
          <w:tab w:val="left" w:pos="3686"/>
        </w:tabs>
        <w:ind w:left="3686" w:hanging="3686"/>
        <w:rPr>
          <w:rFonts w:ascii="Arial" w:hAnsi="Arial" w:cs="Arial"/>
          <w:b/>
          <w:sz w:val="22"/>
          <w:szCs w:val="22"/>
        </w:rPr>
      </w:pPr>
    </w:p>
    <w:p w14:paraId="5AFC254C" w14:textId="77777777" w:rsidR="00DE2CF6" w:rsidRPr="00F00889" w:rsidRDefault="00DE2CF6" w:rsidP="00DE2CF6">
      <w:pPr>
        <w:tabs>
          <w:tab w:val="left" w:pos="3686"/>
        </w:tabs>
        <w:ind w:left="3686" w:hanging="3686"/>
        <w:rPr>
          <w:rFonts w:ascii="Arial" w:hAnsi="Arial" w:cs="Arial"/>
          <w:b/>
          <w:sz w:val="22"/>
          <w:szCs w:val="22"/>
        </w:rPr>
      </w:pPr>
    </w:p>
    <w:p w14:paraId="162FCCF2" w14:textId="77777777" w:rsidR="00DE2CF6" w:rsidRPr="00F00889" w:rsidRDefault="00DE2CF6" w:rsidP="00DE2CF6">
      <w:pPr>
        <w:pStyle w:val="Zkladntextodsazen2"/>
        <w:tabs>
          <w:tab w:val="left" w:pos="3686"/>
        </w:tabs>
        <w:spacing w:line="240" w:lineRule="auto"/>
        <w:ind w:left="0"/>
        <w:rPr>
          <w:rFonts w:ascii="Arial" w:hAnsi="Arial" w:cs="Arial"/>
          <w:b/>
          <w:sz w:val="22"/>
          <w:szCs w:val="22"/>
        </w:rPr>
      </w:pPr>
      <w:r w:rsidRPr="00F00889">
        <w:rPr>
          <w:rFonts w:ascii="Arial" w:hAnsi="Arial" w:cs="Arial"/>
          <w:sz w:val="22"/>
          <w:szCs w:val="22"/>
        </w:rPr>
        <w:t>Bankovní spojení:</w:t>
      </w:r>
      <w:r w:rsidRPr="00F00889">
        <w:rPr>
          <w:rFonts w:ascii="Arial" w:hAnsi="Arial" w:cs="Arial"/>
          <w:b/>
          <w:sz w:val="22"/>
          <w:szCs w:val="22"/>
        </w:rPr>
        <w:tab/>
      </w:r>
    </w:p>
    <w:p w14:paraId="42D62ED0" w14:textId="77777777" w:rsidR="00DE2CF6" w:rsidRPr="00F00889" w:rsidRDefault="004D750F" w:rsidP="00DE2CF6">
      <w:pPr>
        <w:pStyle w:val="Zkladntextodsazen2"/>
        <w:tabs>
          <w:tab w:val="left" w:pos="3686"/>
        </w:tabs>
        <w:spacing w:line="240" w:lineRule="auto"/>
        <w:ind w:left="0"/>
        <w:rPr>
          <w:rFonts w:ascii="Arial" w:hAnsi="Arial" w:cs="Arial"/>
          <w:b/>
          <w:sz w:val="22"/>
          <w:szCs w:val="22"/>
        </w:rPr>
      </w:pPr>
      <w:r w:rsidRPr="004D750F">
        <w:rPr>
          <w:rFonts w:ascii="Arial" w:hAnsi="Arial" w:cs="Arial"/>
          <w:sz w:val="22"/>
          <w:szCs w:val="22"/>
        </w:rPr>
        <w:t>č. účtu:</w:t>
      </w:r>
      <w:r w:rsidR="00DE2CF6" w:rsidRPr="00F00889">
        <w:rPr>
          <w:rFonts w:ascii="Arial" w:hAnsi="Arial" w:cs="Arial"/>
          <w:b/>
          <w:sz w:val="22"/>
          <w:szCs w:val="22"/>
        </w:rPr>
        <w:tab/>
      </w:r>
    </w:p>
    <w:p w14:paraId="2DCEC5AB" w14:textId="77777777" w:rsidR="00DE2CF6" w:rsidRPr="00F00889" w:rsidRDefault="00DE2CF6" w:rsidP="00DE2CF6">
      <w:pPr>
        <w:pStyle w:val="Zkladntextodsazen2"/>
        <w:tabs>
          <w:tab w:val="left" w:pos="3686"/>
        </w:tabs>
        <w:spacing w:line="240" w:lineRule="auto"/>
        <w:ind w:left="0"/>
        <w:rPr>
          <w:rFonts w:ascii="Arial" w:hAnsi="Arial" w:cs="Arial"/>
          <w:b/>
          <w:sz w:val="22"/>
          <w:szCs w:val="22"/>
        </w:rPr>
      </w:pPr>
      <w:r w:rsidRPr="00F00889">
        <w:rPr>
          <w:rFonts w:ascii="Arial" w:hAnsi="Arial" w:cs="Arial"/>
          <w:b/>
          <w:sz w:val="22"/>
          <w:szCs w:val="22"/>
        </w:rPr>
        <w:tab/>
      </w:r>
    </w:p>
    <w:p w14:paraId="7081FE5F" w14:textId="77777777" w:rsidR="00DE2CF6" w:rsidRPr="00F00889" w:rsidRDefault="00DE2CF6" w:rsidP="00DE2CF6">
      <w:pPr>
        <w:pStyle w:val="Normal2odst2"/>
        <w:tabs>
          <w:tab w:val="left" w:pos="3686"/>
        </w:tabs>
        <w:ind w:left="0"/>
        <w:rPr>
          <w:rFonts w:ascii="Arial" w:hAnsi="Arial" w:cs="Arial"/>
          <w:sz w:val="22"/>
          <w:szCs w:val="22"/>
        </w:rPr>
      </w:pPr>
    </w:p>
    <w:p w14:paraId="460866C4" w14:textId="77777777" w:rsidR="001F65CD" w:rsidRPr="00F00889" w:rsidRDefault="00DE2CF6" w:rsidP="00DE2CF6">
      <w:pPr>
        <w:pStyle w:val="Normal2odst2"/>
        <w:tabs>
          <w:tab w:val="left" w:pos="3686"/>
        </w:tabs>
        <w:ind w:left="0"/>
        <w:rPr>
          <w:rFonts w:ascii="Arial" w:hAnsi="Arial" w:cs="Arial"/>
          <w:b/>
          <w:sz w:val="22"/>
          <w:szCs w:val="22"/>
        </w:rPr>
      </w:pPr>
      <w:r w:rsidRPr="00F00889">
        <w:rPr>
          <w:rFonts w:ascii="Arial" w:hAnsi="Arial" w:cs="Arial"/>
          <w:sz w:val="22"/>
          <w:szCs w:val="22"/>
        </w:rPr>
        <w:t>IČ</w:t>
      </w:r>
      <w:r w:rsidR="000F1A49">
        <w:rPr>
          <w:rFonts w:ascii="Arial" w:hAnsi="Arial" w:cs="Arial"/>
          <w:sz w:val="22"/>
          <w:szCs w:val="22"/>
        </w:rPr>
        <w:t>O</w:t>
      </w:r>
      <w:r w:rsidRPr="00F00889">
        <w:rPr>
          <w:rFonts w:ascii="Arial" w:hAnsi="Arial" w:cs="Arial"/>
          <w:sz w:val="22"/>
          <w:szCs w:val="22"/>
        </w:rPr>
        <w:t>:</w:t>
      </w:r>
      <w:r w:rsidRPr="00F00889">
        <w:rPr>
          <w:rFonts w:ascii="Arial" w:hAnsi="Arial" w:cs="Arial"/>
          <w:b/>
          <w:sz w:val="22"/>
          <w:szCs w:val="22"/>
        </w:rPr>
        <w:tab/>
      </w:r>
    </w:p>
    <w:p w14:paraId="4B5B488A" w14:textId="77777777" w:rsidR="00DE2CF6" w:rsidRPr="00F00889" w:rsidRDefault="00DE2CF6" w:rsidP="00DE2CF6">
      <w:pPr>
        <w:pStyle w:val="Normal2odst2"/>
        <w:tabs>
          <w:tab w:val="left" w:pos="3686"/>
        </w:tabs>
        <w:ind w:left="0"/>
        <w:rPr>
          <w:rFonts w:ascii="Arial" w:hAnsi="Arial" w:cs="Arial"/>
          <w:b/>
          <w:sz w:val="22"/>
          <w:szCs w:val="22"/>
        </w:rPr>
      </w:pPr>
      <w:r w:rsidRPr="00F00889">
        <w:rPr>
          <w:rFonts w:ascii="Arial" w:hAnsi="Arial" w:cs="Arial"/>
          <w:sz w:val="22"/>
          <w:szCs w:val="22"/>
        </w:rPr>
        <w:t>DIČ:</w:t>
      </w:r>
      <w:r w:rsidR="00A250AF" w:rsidRPr="00F00889">
        <w:rPr>
          <w:rFonts w:ascii="Arial" w:hAnsi="Arial" w:cs="Arial"/>
          <w:b/>
          <w:sz w:val="22"/>
          <w:szCs w:val="22"/>
        </w:rPr>
        <w:tab/>
      </w:r>
    </w:p>
    <w:p w14:paraId="07FAC016" w14:textId="77777777" w:rsidR="00DE2CF6" w:rsidRPr="00F00889" w:rsidRDefault="00DE2CF6" w:rsidP="00DE2CF6">
      <w:pPr>
        <w:pStyle w:val="Normal2odst2"/>
        <w:tabs>
          <w:tab w:val="left" w:pos="3686"/>
        </w:tabs>
        <w:ind w:left="0"/>
        <w:rPr>
          <w:rFonts w:ascii="Arial" w:hAnsi="Arial" w:cs="Arial"/>
          <w:b/>
          <w:sz w:val="22"/>
          <w:szCs w:val="22"/>
        </w:rPr>
      </w:pPr>
      <w:r w:rsidRPr="00F00889">
        <w:rPr>
          <w:rFonts w:ascii="Arial" w:hAnsi="Arial" w:cs="Arial"/>
          <w:sz w:val="22"/>
          <w:szCs w:val="22"/>
        </w:rPr>
        <w:t>Plátce DPH:</w:t>
      </w:r>
      <w:r w:rsidR="00A250AF" w:rsidRPr="00F00889">
        <w:rPr>
          <w:rFonts w:ascii="Arial" w:hAnsi="Arial" w:cs="Arial"/>
          <w:b/>
          <w:sz w:val="22"/>
          <w:szCs w:val="22"/>
        </w:rPr>
        <w:tab/>
      </w:r>
    </w:p>
    <w:p w14:paraId="39A7B953" w14:textId="77777777" w:rsidR="00DE2CF6" w:rsidRPr="00F00889" w:rsidRDefault="00DE2CF6" w:rsidP="00DE2CF6">
      <w:pPr>
        <w:pStyle w:val="Normal2odst2"/>
        <w:tabs>
          <w:tab w:val="left" w:pos="3686"/>
        </w:tabs>
        <w:ind w:left="0"/>
        <w:rPr>
          <w:rFonts w:ascii="Arial" w:hAnsi="Arial" w:cs="Arial"/>
          <w:sz w:val="22"/>
          <w:szCs w:val="22"/>
        </w:rPr>
      </w:pPr>
      <w:r w:rsidRPr="00F00889">
        <w:rPr>
          <w:rFonts w:ascii="Arial" w:hAnsi="Arial" w:cs="Arial"/>
          <w:sz w:val="22"/>
          <w:szCs w:val="22"/>
        </w:rPr>
        <w:t xml:space="preserve">Zapsán v </w:t>
      </w:r>
    </w:p>
    <w:p w14:paraId="727D7ADE" w14:textId="77777777" w:rsidR="00772888" w:rsidRDefault="00772888" w:rsidP="00B8712D">
      <w:pPr>
        <w:rPr>
          <w:rFonts w:ascii="Arial" w:hAnsi="Arial" w:cs="Arial"/>
          <w:sz w:val="22"/>
          <w:szCs w:val="22"/>
        </w:rPr>
      </w:pPr>
    </w:p>
    <w:p w14:paraId="52DF8F0F" w14:textId="77777777" w:rsidR="00DE2CF6" w:rsidRPr="00F00889" w:rsidRDefault="00DE2CF6" w:rsidP="00B8712D">
      <w:pPr>
        <w:rPr>
          <w:rFonts w:ascii="Arial" w:hAnsi="Arial" w:cs="Arial"/>
          <w:sz w:val="22"/>
          <w:szCs w:val="22"/>
        </w:rPr>
      </w:pPr>
      <w:r w:rsidRPr="00F00889">
        <w:rPr>
          <w:rFonts w:ascii="Arial" w:hAnsi="Arial" w:cs="Arial"/>
          <w:sz w:val="22"/>
          <w:szCs w:val="22"/>
        </w:rPr>
        <w:t>(dále jen „zhotovitel“)</w:t>
      </w:r>
    </w:p>
    <w:p w14:paraId="65800864" w14:textId="77777777" w:rsidR="00DE2CF6" w:rsidRPr="00F00889" w:rsidRDefault="00DE2CF6" w:rsidP="00B8712D">
      <w:pPr>
        <w:rPr>
          <w:rFonts w:ascii="Arial" w:hAnsi="Arial" w:cs="Arial"/>
          <w:sz w:val="22"/>
          <w:szCs w:val="22"/>
        </w:rPr>
      </w:pPr>
      <w:r w:rsidRPr="00F00889">
        <w:rPr>
          <w:rFonts w:ascii="Arial" w:hAnsi="Arial" w:cs="Arial"/>
          <w:sz w:val="22"/>
          <w:szCs w:val="22"/>
        </w:rPr>
        <w:t>(dále jen objednatel a zhotovitel společně jako „smluvní strany“)</w:t>
      </w:r>
    </w:p>
    <w:p w14:paraId="7BCECB47" w14:textId="77777777" w:rsidR="00B8712D" w:rsidRPr="00F00889" w:rsidRDefault="00B8712D" w:rsidP="00B8712D">
      <w:pPr>
        <w:rPr>
          <w:rFonts w:ascii="Arial" w:hAnsi="Arial" w:cs="Arial"/>
          <w:sz w:val="22"/>
          <w:szCs w:val="22"/>
        </w:rPr>
      </w:pPr>
    </w:p>
    <w:p w14:paraId="681C0A67" w14:textId="77777777" w:rsidR="0012248B" w:rsidRDefault="0012248B" w:rsidP="00B8712D">
      <w:pPr>
        <w:jc w:val="center"/>
        <w:rPr>
          <w:rFonts w:ascii="Arial" w:hAnsi="Arial" w:cs="Arial"/>
          <w:b/>
          <w:sz w:val="22"/>
          <w:szCs w:val="22"/>
        </w:rPr>
      </w:pPr>
    </w:p>
    <w:p w14:paraId="117613AC" w14:textId="77777777" w:rsidR="0012248B" w:rsidRDefault="0012248B" w:rsidP="00B8712D">
      <w:pPr>
        <w:jc w:val="center"/>
        <w:rPr>
          <w:rFonts w:ascii="Arial" w:hAnsi="Arial" w:cs="Arial"/>
          <w:b/>
          <w:sz w:val="22"/>
          <w:szCs w:val="22"/>
        </w:rPr>
      </w:pPr>
    </w:p>
    <w:p w14:paraId="404A4798" w14:textId="77777777" w:rsidR="0012248B" w:rsidRDefault="0012248B" w:rsidP="00B8712D">
      <w:pPr>
        <w:jc w:val="center"/>
        <w:rPr>
          <w:rFonts w:ascii="Arial" w:hAnsi="Arial" w:cs="Arial"/>
          <w:b/>
          <w:sz w:val="22"/>
          <w:szCs w:val="22"/>
        </w:rPr>
      </w:pPr>
    </w:p>
    <w:p w14:paraId="0BF0BE1F" w14:textId="77777777" w:rsidR="0012248B" w:rsidRDefault="0012248B" w:rsidP="00B8712D">
      <w:pPr>
        <w:jc w:val="center"/>
        <w:rPr>
          <w:rFonts w:ascii="Arial" w:hAnsi="Arial" w:cs="Arial"/>
          <w:b/>
          <w:sz w:val="22"/>
          <w:szCs w:val="22"/>
        </w:rPr>
      </w:pPr>
    </w:p>
    <w:p w14:paraId="475952A9" w14:textId="7CA974BF" w:rsidR="00B8712D" w:rsidRPr="00F00889" w:rsidRDefault="00B8712D" w:rsidP="00B8712D">
      <w:pPr>
        <w:jc w:val="center"/>
        <w:rPr>
          <w:rFonts w:ascii="Arial" w:hAnsi="Arial" w:cs="Arial"/>
          <w:b/>
          <w:sz w:val="22"/>
          <w:szCs w:val="22"/>
        </w:rPr>
      </w:pPr>
      <w:r w:rsidRPr="00F00889">
        <w:rPr>
          <w:rFonts w:ascii="Arial" w:hAnsi="Arial" w:cs="Arial"/>
          <w:b/>
          <w:sz w:val="22"/>
          <w:szCs w:val="22"/>
        </w:rPr>
        <w:lastRenderedPageBreak/>
        <w:t>Článek 2.</w:t>
      </w:r>
    </w:p>
    <w:p w14:paraId="48C4FE94" w14:textId="77777777" w:rsidR="00B8712D" w:rsidRPr="00F00889" w:rsidRDefault="00B8712D" w:rsidP="00B8712D">
      <w:pPr>
        <w:jc w:val="center"/>
        <w:rPr>
          <w:rFonts w:ascii="Arial" w:hAnsi="Arial" w:cs="Arial"/>
          <w:b/>
          <w:sz w:val="22"/>
          <w:szCs w:val="22"/>
          <w:u w:val="single"/>
        </w:rPr>
      </w:pPr>
      <w:r w:rsidRPr="00F00889">
        <w:rPr>
          <w:rFonts w:ascii="Arial" w:hAnsi="Arial" w:cs="Arial"/>
          <w:b/>
          <w:sz w:val="22"/>
          <w:szCs w:val="22"/>
          <w:u w:val="single"/>
        </w:rPr>
        <w:t>Preambule</w:t>
      </w:r>
    </w:p>
    <w:p w14:paraId="48673DCB" w14:textId="77777777" w:rsidR="00B8712D" w:rsidRPr="00F00889" w:rsidRDefault="00B8712D" w:rsidP="00B8712D">
      <w:pPr>
        <w:rPr>
          <w:rFonts w:ascii="Arial" w:hAnsi="Arial" w:cs="Arial"/>
          <w:sz w:val="22"/>
          <w:szCs w:val="22"/>
        </w:rPr>
      </w:pPr>
    </w:p>
    <w:p w14:paraId="3BBA8045" w14:textId="3EAC1817" w:rsidR="00DE2CF6" w:rsidRPr="001D5282" w:rsidRDefault="002B2604" w:rsidP="001D5282">
      <w:pPr>
        <w:pStyle w:val="Odstavecseseznamem"/>
        <w:numPr>
          <w:ilvl w:val="0"/>
          <w:numId w:val="7"/>
        </w:numPr>
        <w:ind w:hanging="720"/>
        <w:rPr>
          <w:rFonts w:ascii="Arial" w:hAnsi="Arial" w:cs="Arial"/>
          <w:sz w:val="22"/>
          <w:szCs w:val="22"/>
        </w:rPr>
      </w:pPr>
      <w:r w:rsidRPr="001D5282">
        <w:rPr>
          <w:rFonts w:ascii="Arial" w:hAnsi="Arial" w:cs="Arial"/>
          <w:sz w:val="22"/>
          <w:szCs w:val="22"/>
        </w:rPr>
        <w:t xml:space="preserve">Tato smlouva o dílo (dále jen „smlouva“) je uzavřena na základě výsledku zadávacího řízení veřejné zakázky </w:t>
      </w:r>
      <w:r w:rsidR="003F05BF">
        <w:rPr>
          <w:rFonts w:ascii="Arial" w:hAnsi="Arial" w:cs="Arial"/>
          <w:sz w:val="22"/>
          <w:szCs w:val="22"/>
        </w:rPr>
        <w:t>malého rozsahu</w:t>
      </w:r>
      <w:r w:rsidRPr="001D5282">
        <w:rPr>
          <w:rFonts w:ascii="Arial" w:hAnsi="Arial" w:cs="Arial"/>
          <w:sz w:val="22"/>
          <w:szCs w:val="22"/>
        </w:rPr>
        <w:t xml:space="preserve"> na stavební práce pod názvem</w:t>
      </w:r>
      <w:r w:rsidR="00DE2CF6" w:rsidRPr="001D5282">
        <w:rPr>
          <w:rFonts w:ascii="Arial" w:hAnsi="Arial" w:cs="Arial"/>
          <w:sz w:val="22"/>
          <w:szCs w:val="22"/>
        </w:rPr>
        <w:t xml:space="preserve"> </w:t>
      </w:r>
      <w:r w:rsidR="00DE2CF6" w:rsidRPr="002A0101">
        <w:rPr>
          <w:rFonts w:ascii="Arial" w:hAnsi="Arial" w:cs="Arial"/>
          <w:b/>
          <w:sz w:val="22"/>
          <w:szCs w:val="22"/>
        </w:rPr>
        <w:t>„</w:t>
      </w:r>
      <w:r w:rsidR="00D7564C">
        <w:rPr>
          <w:rFonts w:ascii="Arial" w:hAnsi="Arial" w:cs="Arial"/>
          <w:b/>
          <w:sz w:val="22"/>
          <w:szCs w:val="22"/>
        </w:rPr>
        <w:t>Výměna povrchu školních hřišť</w:t>
      </w:r>
      <w:r w:rsidR="00DE2CF6" w:rsidRPr="002A0101">
        <w:rPr>
          <w:rFonts w:ascii="Arial" w:hAnsi="Arial" w:cs="Arial"/>
          <w:b/>
          <w:sz w:val="22"/>
          <w:szCs w:val="22"/>
        </w:rPr>
        <w:t>“</w:t>
      </w:r>
      <w:r w:rsidR="003F05BF" w:rsidRPr="002A0101">
        <w:rPr>
          <w:rFonts w:ascii="Arial" w:hAnsi="Arial" w:cs="Arial"/>
          <w:sz w:val="22"/>
          <w:szCs w:val="22"/>
        </w:rPr>
        <w:t>.</w:t>
      </w:r>
      <w:r w:rsidR="00DE2CF6" w:rsidRPr="002A0101">
        <w:rPr>
          <w:rFonts w:ascii="Arial" w:hAnsi="Arial" w:cs="Arial"/>
          <w:sz w:val="22"/>
          <w:szCs w:val="22"/>
        </w:rPr>
        <w:t xml:space="preserve"> V</w:t>
      </w:r>
      <w:r w:rsidR="00DE2CF6" w:rsidRPr="001D5282">
        <w:rPr>
          <w:rFonts w:ascii="Arial" w:hAnsi="Arial" w:cs="Arial"/>
          <w:sz w:val="22"/>
          <w:szCs w:val="22"/>
        </w:rPr>
        <w:t> rámci citovaného zadávacího řízení byla nabídka zhotovitele vyhodnocena jako nejvýhodnější s nejnižší nabídkovou cenou. Zhotovit</w:t>
      </w:r>
      <w:r w:rsidR="00D40EE8" w:rsidRPr="001D5282">
        <w:rPr>
          <w:rFonts w:ascii="Arial" w:hAnsi="Arial" w:cs="Arial"/>
          <w:sz w:val="22"/>
          <w:szCs w:val="22"/>
        </w:rPr>
        <w:t>el prohlašuje, že má nadále i k </w:t>
      </w:r>
      <w:r w:rsidR="00DE2CF6" w:rsidRPr="001D5282">
        <w:rPr>
          <w:rFonts w:ascii="Arial" w:hAnsi="Arial" w:cs="Arial"/>
          <w:sz w:val="22"/>
          <w:szCs w:val="22"/>
        </w:rPr>
        <w:t xml:space="preserve">datu uzavření této smlouvy všechna potřebná oprávnění nezbytná </w:t>
      </w:r>
      <w:r w:rsidR="00261524" w:rsidRPr="001D5282">
        <w:rPr>
          <w:rFonts w:ascii="Arial" w:hAnsi="Arial" w:cs="Arial"/>
          <w:sz w:val="22"/>
          <w:szCs w:val="22"/>
        </w:rPr>
        <w:t>k provedení a </w:t>
      </w:r>
      <w:r w:rsidR="00DE2CF6" w:rsidRPr="001D5282">
        <w:rPr>
          <w:rFonts w:ascii="Arial" w:hAnsi="Arial" w:cs="Arial"/>
          <w:sz w:val="22"/>
          <w:szCs w:val="22"/>
        </w:rPr>
        <w:t>dodání díla.</w:t>
      </w:r>
    </w:p>
    <w:p w14:paraId="7CD7A3A4" w14:textId="77777777" w:rsidR="00B8712D" w:rsidRPr="00F00889" w:rsidRDefault="00B8712D" w:rsidP="00B8712D">
      <w:pPr>
        <w:rPr>
          <w:rFonts w:ascii="Arial" w:hAnsi="Arial" w:cs="Arial"/>
          <w:sz w:val="22"/>
          <w:szCs w:val="22"/>
        </w:rPr>
      </w:pPr>
    </w:p>
    <w:p w14:paraId="77ADBCD7" w14:textId="77777777" w:rsidR="00B8712D" w:rsidRPr="00F00889" w:rsidRDefault="00B8712D" w:rsidP="00B8712D">
      <w:pPr>
        <w:ind w:left="709" w:hanging="709"/>
        <w:jc w:val="center"/>
        <w:rPr>
          <w:rFonts w:ascii="Arial" w:hAnsi="Arial" w:cs="Arial"/>
          <w:b/>
          <w:sz w:val="22"/>
          <w:szCs w:val="22"/>
        </w:rPr>
      </w:pPr>
      <w:r w:rsidRPr="00F00889">
        <w:rPr>
          <w:rFonts w:ascii="Arial" w:hAnsi="Arial" w:cs="Arial"/>
          <w:b/>
          <w:sz w:val="22"/>
          <w:szCs w:val="22"/>
        </w:rPr>
        <w:t>Článek 3.</w:t>
      </w:r>
    </w:p>
    <w:p w14:paraId="5F328475" w14:textId="77777777" w:rsidR="00B8712D" w:rsidRPr="00F00889" w:rsidRDefault="00B8712D" w:rsidP="00B8712D">
      <w:pPr>
        <w:ind w:left="709" w:hanging="709"/>
        <w:jc w:val="center"/>
        <w:rPr>
          <w:rFonts w:ascii="Arial" w:hAnsi="Arial" w:cs="Arial"/>
          <w:b/>
          <w:sz w:val="22"/>
          <w:szCs w:val="22"/>
          <w:u w:val="single"/>
        </w:rPr>
      </w:pPr>
      <w:r w:rsidRPr="00F00889">
        <w:rPr>
          <w:rFonts w:ascii="Arial" w:hAnsi="Arial" w:cs="Arial"/>
          <w:b/>
          <w:sz w:val="22"/>
          <w:szCs w:val="22"/>
          <w:u w:val="single"/>
        </w:rPr>
        <w:t>Předmět smlouvy</w:t>
      </w:r>
    </w:p>
    <w:p w14:paraId="30105C30" w14:textId="77777777" w:rsidR="00DE2CF6" w:rsidRPr="00F00889" w:rsidRDefault="00DE2CF6" w:rsidP="00B8712D">
      <w:pPr>
        <w:rPr>
          <w:rFonts w:ascii="Arial" w:hAnsi="Arial" w:cs="Arial"/>
          <w:sz w:val="22"/>
          <w:szCs w:val="22"/>
        </w:rPr>
      </w:pPr>
    </w:p>
    <w:p w14:paraId="7EAD758D" w14:textId="77777777" w:rsidR="009C7F87" w:rsidRDefault="00DE2CF6" w:rsidP="007C1382">
      <w:pPr>
        <w:pStyle w:val="Odstavecseseznamem"/>
        <w:numPr>
          <w:ilvl w:val="0"/>
          <w:numId w:val="8"/>
        </w:numPr>
        <w:ind w:left="709" w:hanging="709"/>
        <w:rPr>
          <w:rFonts w:ascii="Arial" w:hAnsi="Arial" w:cs="Arial"/>
          <w:sz w:val="22"/>
          <w:szCs w:val="22"/>
        </w:rPr>
      </w:pPr>
      <w:r w:rsidRPr="00DC1D75">
        <w:rPr>
          <w:rFonts w:ascii="Arial" w:hAnsi="Arial" w:cs="Arial"/>
          <w:sz w:val="22"/>
          <w:szCs w:val="22"/>
        </w:rPr>
        <w:t xml:space="preserve">Uzavřením této smlouvy se zhotovitel zavazuje na svůj náklad a nebezpečí k provedení díla, jehož předmět je určen v článku 3. odst. </w:t>
      </w:r>
      <w:smartTag w:uri="urn:schemas-microsoft-com:office:smarttags" w:element="metricconverter">
        <w:smartTagPr>
          <w:attr w:name="ProductID" w:val="3.2 a"/>
        </w:smartTagPr>
        <w:r w:rsidRPr="00DC1D75">
          <w:rPr>
            <w:rFonts w:ascii="Arial" w:hAnsi="Arial" w:cs="Arial"/>
            <w:sz w:val="22"/>
            <w:szCs w:val="22"/>
          </w:rPr>
          <w:t>3.</w:t>
        </w:r>
        <w:smartTag w:uri="urn:schemas-microsoft-com:office:smarttags" w:element="metricconverter">
          <w:smartTagPr>
            <w:attr w:name="ProductID" w:val="1982 a"/>
          </w:smartTagPr>
          <w:r w:rsidRPr="00DC1D75">
            <w:rPr>
              <w:rFonts w:ascii="Arial" w:hAnsi="Arial" w:cs="Arial"/>
              <w:sz w:val="22"/>
              <w:szCs w:val="22"/>
            </w:rPr>
            <w:t>2 a</w:t>
          </w:r>
        </w:smartTag>
      </w:smartTag>
      <w:r w:rsidRPr="00DC1D75">
        <w:rPr>
          <w:rFonts w:ascii="Arial" w:hAnsi="Arial" w:cs="Arial"/>
          <w:sz w:val="22"/>
          <w:szCs w:val="22"/>
        </w:rPr>
        <w:t xml:space="preserve"> násl. této smlouvy a objednatel se zavazuje k převzetí tohoto díla a k zaplacení ceny za jeho provedení, a to za podmínek dále v této smlouvě uvedených. Zhotovitel provede dílo s potřebnou péčí v ujednaném čase a obstará vše, co je k provedení díla potřeba.</w:t>
      </w:r>
    </w:p>
    <w:p w14:paraId="210E7968" w14:textId="1CC9566F" w:rsidR="00D53ED3" w:rsidRPr="00D53ED3" w:rsidRDefault="00D53ED3" w:rsidP="00204FAC">
      <w:pPr>
        <w:pStyle w:val="Bezmezer"/>
        <w:numPr>
          <w:ilvl w:val="0"/>
          <w:numId w:val="8"/>
        </w:numPr>
        <w:tabs>
          <w:tab w:val="left" w:pos="709"/>
        </w:tabs>
        <w:ind w:hanging="720"/>
        <w:jc w:val="both"/>
        <w:rPr>
          <w:rFonts w:ascii="Arial" w:hAnsi="Arial" w:cs="Arial"/>
        </w:rPr>
      </w:pPr>
      <w:r w:rsidRPr="00D53ED3">
        <w:rPr>
          <w:rFonts w:ascii="Arial" w:hAnsi="Arial" w:cs="Arial"/>
        </w:rPr>
        <w:t>Předmětem plnění jsou výměny povrchů dvou školních hřišť.</w:t>
      </w:r>
    </w:p>
    <w:p w14:paraId="43545662" w14:textId="7B1E49C2" w:rsidR="00D53ED3" w:rsidRPr="00D53ED3" w:rsidRDefault="00D53ED3" w:rsidP="00D53ED3">
      <w:pPr>
        <w:pStyle w:val="Bezmezer"/>
        <w:tabs>
          <w:tab w:val="left" w:pos="709"/>
        </w:tabs>
        <w:ind w:left="720"/>
        <w:rPr>
          <w:rFonts w:ascii="Arial" w:hAnsi="Arial" w:cs="Arial"/>
        </w:rPr>
      </w:pPr>
      <w:r>
        <w:rPr>
          <w:rFonts w:ascii="Arial" w:hAnsi="Arial" w:cs="Arial"/>
        </w:rPr>
        <w:t>A</w:t>
      </w:r>
      <w:r w:rsidRPr="00D53ED3">
        <w:rPr>
          <w:rFonts w:ascii="Arial" w:hAnsi="Arial" w:cs="Arial"/>
        </w:rPr>
        <w:t>, hřiště malé kopané 16m x 48m + lajnování</w:t>
      </w:r>
    </w:p>
    <w:p w14:paraId="1582D202" w14:textId="77777777" w:rsidR="00D53ED3" w:rsidRPr="00D53ED3" w:rsidRDefault="00D53ED3" w:rsidP="00D53ED3">
      <w:pPr>
        <w:pStyle w:val="Bezmezer"/>
        <w:tabs>
          <w:tab w:val="left" w:pos="709"/>
        </w:tabs>
        <w:ind w:left="720"/>
        <w:rPr>
          <w:rFonts w:ascii="Arial" w:hAnsi="Arial" w:cs="Arial"/>
        </w:rPr>
      </w:pPr>
      <w:r w:rsidRPr="00D53ED3">
        <w:rPr>
          <w:rFonts w:ascii="Arial" w:hAnsi="Arial" w:cs="Arial"/>
        </w:rPr>
        <w:t xml:space="preserve">Stávající stav : </w:t>
      </w:r>
    </w:p>
    <w:p w14:paraId="56BF597D" w14:textId="77777777" w:rsidR="00D53ED3" w:rsidRPr="00D53ED3" w:rsidRDefault="00D53ED3" w:rsidP="00D53ED3">
      <w:pPr>
        <w:pStyle w:val="Bezmezer"/>
        <w:tabs>
          <w:tab w:val="left" w:pos="709"/>
        </w:tabs>
        <w:ind w:left="720"/>
        <w:rPr>
          <w:rFonts w:ascii="Arial" w:hAnsi="Arial" w:cs="Arial"/>
        </w:rPr>
      </w:pPr>
      <w:r w:rsidRPr="00D53ED3">
        <w:rPr>
          <w:rFonts w:ascii="Arial" w:hAnsi="Arial" w:cs="Arial"/>
        </w:rPr>
        <w:t>povrch – umělý trávník 2. generace tl. 20 mm se zásypem křemičitým pískem a gumovým granulátem</w:t>
      </w:r>
    </w:p>
    <w:p w14:paraId="05D8E42F" w14:textId="77777777" w:rsidR="00D53ED3" w:rsidRPr="00D53ED3" w:rsidRDefault="00D53ED3" w:rsidP="00D53ED3">
      <w:pPr>
        <w:pStyle w:val="Bezmezer"/>
        <w:tabs>
          <w:tab w:val="left" w:pos="709"/>
        </w:tabs>
        <w:ind w:left="720"/>
        <w:rPr>
          <w:rFonts w:ascii="Arial" w:hAnsi="Arial" w:cs="Arial"/>
        </w:rPr>
      </w:pPr>
      <w:r w:rsidRPr="00D53ED3">
        <w:rPr>
          <w:rFonts w:ascii="Arial" w:hAnsi="Arial" w:cs="Arial"/>
        </w:rPr>
        <w:t>podklad – drenážní asfalt tl. 40mm na stávajícím asfaltu, v podloží drenáže</w:t>
      </w:r>
    </w:p>
    <w:p w14:paraId="6CB69565" w14:textId="77777777" w:rsidR="00D53ED3" w:rsidRPr="00D53ED3" w:rsidRDefault="00D53ED3" w:rsidP="00D53ED3">
      <w:pPr>
        <w:pStyle w:val="Bezmezer"/>
        <w:tabs>
          <w:tab w:val="left" w:pos="709"/>
        </w:tabs>
        <w:ind w:left="720"/>
        <w:rPr>
          <w:rFonts w:ascii="Arial" w:hAnsi="Arial" w:cs="Arial"/>
        </w:rPr>
      </w:pPr>
      <w:r w:rsidRPr="00D53ED3">
        <w:rPr>
          <w:rFonts w:ascii="Arial" w:hAnsi="Arial" w:cs="Arial"/>
        </w:rPr>
        <w:t>Předmětem plnění je odstranění stávajícího umělého trávníku a položení nového trávníku 3. generace tl. 50mm včetně nového zásypu křemičitým pískem a EPDM gumovým granulátem + lajnování.</w:t>
      </w:r>
    </w:p>
    <w:p w14:paraId="338E37FB" w14:textId="77777777" w:rsidR="00D53ED3" w:rsidRPr="00D53ED3" w:rsidRDefault="00D53ED3" w:rsidP="00D53ED3">
      <w:pPr>
        <w:pStyle w:val="Bezmezer"/>
        <w:tabs>
          <w:tab w:val="left" w:pos="709"/>
        </w:tabs>
        <w:ind w:left="720"/>
        <w:rPr>
          <w:rFonts w:ascii="Arial" w:hAnsi="Arial" w:cs="Arial"/>
        </w:rPr>
      </w:pPr>
      <w:r w:rsidRPr="00D53ED3">
        <w:rPr>
          <w:rFonts w:ascii="Arial" w:hAnsi="Arial" w:cs="Arial"/>
        </w:rPr>
        <w:t>B, víceúčelové hřiště 15m x 28m + lajnování</w:t>
      </w:r>
    </w:p>
    <w:p w14:paraId="72066E6C" w14:textId="77777777" w:rsidR="00D53ED3" w:rsidRPr="00D53ED3" w:rsidRDefault="00D53ED3" w:rsidP="00D53ED3">
      <w:pPr>
        <w:pStyle w:val="Bezmezer"/>
        <w:tabs>
          <w:tab w:val="left" w:pos="709"/>
        </w:tabs>
        <w:ind w:left="720"/>
        <w:rPr>
          <w:rFonts w:ascii="Arial" w:hAnsi="Arial" w:cs="Arial"/>
        </w:rPr>
      </w:pPr>
      <w:r w:rsidRPr="00D53ED3">
        <w:rPr>
          <w:rFonts w:ascii="Arial" w:hAnsi="Arial" w:cs="Arial"/>
        </w:rPr>
        <w:t>Stávající stav :</w:t>
      </w:r>
    </w:p>
    <w:p w14:paraId="7BC7280E" w14:textId="77777777" w:rsidR="00D53ED3" w:rsidRPr="00D53ED3" w:rsidRDefault="00D53ED3" w:rsidP="00D53ED3">
      <w:pPr>
        <w:pStyle w:val="Bezmezer"/>
        <w:tabs>
          <w:tab w:val="left" w:pos="709"/>
        </w:tabs>
        <w:ind w:left="720"/>
        <w:rPr>
          <w:rFonts w:ascii="Arial" w:hAnsi="Arial" w:cs="Arial"/>
        </w:rPr>
      </w:pPr>
      <w:r w:rsidRPr="00D53ED3">
        <w:rPr>
          <w:rFonts w:ascii="Arial" w:hAnsi="Arial" w:cs="Arial"/>
        </w:rPr>
        <w:t>povrch – polyuretan EPDM</w:t>
      </w:r>
    </w:p>
    <w:p w14:paraId="2258A6FC" w14:textId="77777777" w:rsidR="00D53ED3" w:rsidRPr="00D53ED3" w:rsidRDefault="00D53ED3" w:rsidP="00D53ED3">
      <w:pPr>
        <w:pStyle w:val="Bezmezer"/>
        <w:tabs>
          <w:tab w:val="left" w:pos="709"/>
        </w:tabs>
        <w:ind w:left="720"/>
        <w:rPr>
          <w:rFonts w:ascii="Arial" w:hAnsi="Arial" w:cs="Arial"/>
        </w:rPr>
      </w:pPr>
      <w:r w:rsidRPr="00D53ED3">
        <w:rPr>
          <w:rFonts w:ascii="Arial" w:hAnsi="Arial" w:cs="Arial"/>
        </w:rPr>
        <w:t>podklad – asfalt tl. 9cm, vodou nepropustný</w:t>
      </w:r>
    </w:p>
    <w:p w14:paraId="5FFFD5C5" w14:textId="3C2001D0" w:rsidR="00D53ED3" w:rsidRPr="00C225F8" w:rsidRDefault="00D53ED3" w:rsidP="00D53ED3">
      <w:pPr>
        <w:pStyle w:val="Bezmezer"/>
        <w:tabs>
          <w:tab w:val="left" w:pos="709"/>
        </w:tabs>
        <w:ind w:left="720"/>
        <w:rPr>
          <w:rFonts w:ascii="Arial" w:hAnsi="Arial" w:cs="Arial"/>
          <w:b/>
          <w:bCs/>
          <w:color w:val="FF0000"/>
        </w:rPr>
      </w:pPr>
      <w:r w:rsidRPr="00D53ED3">
        <w:rPr>
          <w:rFonts w:ascii="Arial" w:hAnsi="Arial" w:cs="Arial"/>
        </w:rPr>
        <w:t>Předmětem plnění je odstranění stávajícího polyuretanového povrchu EPDM tl. 11mm, odstranění stávajícího nepropustného asfaltu v místech nových odvodňovacích rýh pro drenáže tl. 9cm, provedení drenáží v podloží včetně vsakovací jámy, vyrovnání nerovností plochy asfaltu stěrkou, položení nového povrchu z umělého trávníku 2. generace tl. 15mm včetně zásypu křemičitým pískem + lajnování</w:t>
      </w:r>
      <w:r>
        <w:rPr>
          <w:rFonts w:ascii="Arial" w:hAnsi="Arial" w:cs="Arial"/>
        </w:rPr>
        <w:t>.</w:t>
      </w:r>
    </w:p>
    <w:p w14:paraId="5D90F457" w14:textId="279C7DAB" w:rsidR="00DE2CF6" w:rsidRPr="00F00889" w:rsidRDefault="002A06F4" w:rsidP="00D7564C">
      <w:pPr>
        <w:pStyle w:val="Bezmezer"/>
        <w:tabs>
          <w:tab w:val="left" w:pos="709"/>
        </w:tabs>
        <w:ind w:left="720"/>
        <w:jc w:val="both"/>
        <w:rPr>
          <w:rFonts w:ascii="Arial" w:hAnsi="Arial" w:cs="Arial"/>
        </w:rPr>
      </w:pPr>
      <w:r w:rsidRPr="00F00889">
        <w:rPr>
          <w:rFonts w:ascii="Arial" w:hAnsi="Arial" w:cs="Arial"/>
        </w:rPr>
        <w:t>Případné práce uskutečněné nad rámec této smlouvy, které nebylo možné předvídat</w:t>
      </w:r>
      <w:r w:rsidR="006D080A">
        <w:rPr>
          <w:rFonts w:ascii="Arial" w:hAnsi="Arial" w:cs="Arial"/>
        </w:rPr>
        <w:t>,</w:t>
      </w:r>
      <w:r w:rsidRPr="00F00889">
        <w:rPr>
          <w:rFonts w:ascii="Arial" w:hAnsi="Arial" w:cs="Arial"/>
        </w:rPr>
        <w:t xml:space="preserve"> a budou nutné k plnění předmětu díla</w:t>
      </w:r>
      <w:r w:rsidR="00155076">
        <w:rPr>
          <w:rFonts w:ascii="Arial" w:hAnsi="Arial" w:cs="Arial"/>
        </w:rPr>
        <w:t>,</w:t>
      </w:r>
      <w:r w:rsidRPr="00F00889">
        <w:rPr>
          <w:rFonts w:ascii="Arial" w:hAnsi="Arial" w:cs="Arial"/>
        </w:rPr>
        <w:t xml:space="preserve"> budou vedeny jako vícepráce odsouhlasené vždy předem oběma smluvními stranami formou zápisu do stavebního deníku</w:t>
      </w:r>
      <w:r w:rsidR="00512C27" w:rsidRPr="00F00889">
        <w:rPr>
          <w:rFonts w:ascii="Arial" w:hAnsi="Arial" w:cs="Arial"/>
        </w:rPr>
        <w:t xml:space="preserve"> </w:t>
      </w:r>
      <w:r w:rsidR="00007836" w:rsidRPr="00F00889">
        <w:rPr>
          <w:rFonts w:ascii="Arial" w:hAnsi="Arial" w:cs="Arial"/>
        </w:rPr>
        <w:t>a</w:t>
      </w:r>
      <w:r w:rsidR="00512C27" w:rsidRPr="00F00889">
        <w:rPr>
          <w:rFonts w:ascii="Arial" w:hAnsi="Arial" w:cs="Arial"/>
        </w:rPr>
        <w:t> </w:t>
      </w:r>
      <w:r w:rsidR="00007836" w:rsidRPr="00F00889">
        <w:rPr>
          <w:rFonts w:ascii="Arial" w:hAnsi="Arial" w:cs="Arial"/>
        </w:rPr>
        <w:t xml:space="preserve">podložené změnovými listy, vypracovanými zhotovitelem. Každá takováto změna musí být projednána </w:t>
      </w:r>
      <w:r w:rsidRPr="00F00889">
        <w:rPr>
          <w:rFonts w:ascii="Arial" w:hAnsi="Arial" w:cs="Arial"/>
        </w:rPr>
        <w:t xml:space="preserve">a smluvně </w:t>
      </w:r>
      <w:r w:rsidR="00007836" w:rsidRPr="00F00889">
        <w:rPr>
          <w:rFonts w:ascii="Arial" w:hAnsi="Arial" w:cs="Arial"/>
        </w:rPr>
        <w:t xml:space="preserve">zajištěna </w:t>
      </w:r>
      <w:r w:rsidRPr="00F00889">
        <w:rPr>
          <w:rFonts w:ascii="Arial" w:hAnsi="Arial" w:cs="Arial"/>
        </w:rPr>
        <w:t xml:space="preserve">uzavřením vzestupně číslovaného </w:t>
      </w:r>
      <w:r w:rsidR="00D72AEF">
        <w:rPr>
          <w:rFonts w:ascii="Arial" w:hAnsi="Arial" w:cs="Arial"/>
        </w:rPr>
        <w:t xml:space="preserve">písemného </w:t>
      </w:r>
      <w:r w:rsidRPr="00F00889">
        <w:rPr>
          <w:rFonts w:ascii="Arial" w:hAnsi="Arial" w:cs="Arial"/>
        </w:rPr>
        <w:t>dodatku k této smlouvě.</w:t>
      </w:r>
    </w:p>
    <w:p w14:paraId="1CFA8F50" w14:textId="5D0B0053" w:rsidR="00DE2CF6" w:rsidRPr="00DC1D75" w:rsidRDefault="008E4FB3" w:rsidP="007C1382">
      <w:pPr>
        <w:pStyle w:val="Odstavecseseznamem"/>
        <w:numPr>
          <w:ilvl w:val="0"/>
          <w:numId w:val="8"/>
        </w:numPr>
        <w:ind w:left="709" w:hanging="709"/>
        <w:rPr>
          <w:rFonts w:ascii="Arial" w:hAnsi="Arial" w:cs="Arial"/>
          <w:sz w:val="22"/>
          <w:szCs w:val="22"/>
        </w:rPr>
      </w:pPr>
      <w:r w:rsidRPr="00DC1D75">
        <w:rPr>
          <w:rFonts w:ascii="Arial" w:hAnsi="Arial" w:cs="Arial"/>
          <w:bCs/>
          <w:iCs/>
          <w:sz w:val="22"/>
          <w:szCs w:val="22"/>
        </w:rPr>
        <w:t xml:space="preserve">Zhotovitel se zavazuje vystavit prohlášení o shodě, doklad o jakosti provedeného díla, doklad o likvidaci odpadů, </w:t>
      </w:r>
      <w:r w:rsidRPr="00BD4DDA">
        <w:rPr>
          <w:rFonts w:ascii="Arial" w:hAnsi="Arial" w:cs="Arial"/>
          <w:bCs/>
          <w:iCs/>
          <w:sz w:val="22"/>
          <w:szCs w:val="22"/>
        </w:rPr>
        <w:t>revize elektro,</w:t>
      </w:r>
      <w:r w:rsidRPr="00DC1D75">
        <w:rPr>
          <w:rFonts w:ascii="Arial" w:hAnsi="Arial" w:cs="Arial"/>
          <w:bCs/>
          <w:iCs/>
          <w:sz w:val="22"/>
          <w:szCs w:val="22"/>
        </w:rPr>
        <w:t xml:space="preserve"> zajistit atesty, certifikáty a osvědčení o</w:t>
      </w:r>
      <w:r w:rsidR="00512C27" w:rsidRPr="00DC1D75">
        <w:rPr>
          <w:rFonts w:ascii="Arial" w:hAnsi="Arial" w:cs="Arial"/>
          <w:bCs/>
          <w:iCs/>
          <w:sz w:val="22"/>
          <w:szCs w:val="22"/>
        </w:rPr>
        <w:t> </w:t>
      </w:r>
      <w:r w:rsidRPr="00DC1D75">
        <w:rPr>
          <w:rFonts w:ascii="Arial" w:hAnsi="Arial" w:cs="Arial"/>
          <w:bCs/>
          <w:iCs/>
          <w:sz w:val="22"/>
          <w:szCs w:val="22"/>
        </w:rPr>
        <w:t xml:space="preserve">jakosti k vybraným druhům materiálů a zařízení zabudovaných do stavby zhotovitelem a zajistit protokol o provedení </w:t>
      </w:r>
      <w:r w:rsidR="00AB7876">
        <w:rPr>
          <w:rFonts w:ascii="Arial" w:hAnsi="Arial" w:cs="Arial"/>
          <w:bCs/>
          <w:iCs/>
          <w:sz w:val="22"/>
          <w:szCs w:val="22"/>
        </w:rPr>
        <w:t xml:space="preserve">funkčních, </w:t>
      </w:r>
      <w:r w:rsidRPr="00DC1D75">
        <w:rPr>
          <w:rFonts w:ascii="Arial" w:hAnsi="Arial" w:cs="Arial"/>
          <w:bCs/>
          <w:iCs/>
          <w:sz w:val="22"/>
          <w:szCs w:val="22"/>
        </w:rPr>
        <w:t>provozních a zátěžových zkoušek v souladu s platnými ČSN</w:t>
      </w:r>
      <w:r w:rsidRPr="00AE33EF">
        <w:rPr>
          <w:rFonts w:ascii="Arial" w:hAnsi="Arial" w:cs="Arial"/>
          <w:bCs/>
          <w:iCs/>
          <w:strike/>
          <w:color w:val="FF0000"/>
          <w:sz w:val="22"/>
          <w:szCs w:val="22"/>
        </w:rPr>
        <w:t>,</w:t>
      </w:r>
      <w:r w:rsidRPr="00DC1D75">
        <w:rPr>
          <w:rFonts w:ascii="Arial" w:hAnsi="Arial" w:cs="Arial"/>
          <w:bCs/>
          <w:iCs/>
          <w:sz w:val="22"/>
          <w:szCs w:val="22"/>
        </w:rPr>
        <w:t xml:space="preserve"> které budou předány objednateli současně s předáním díla</w:t>
      </w:r>
      <w:r w:rsidR="00F95271">
        <w:rPr>
          <w:rFonts w:ascii="Arial" w:hAnsi="Arial" w:cs="Arial"/>
          <w:bCs/>
          <w:iCs/>
          <w:sz w:val="22"/>
          <w:szCs w:val="22"/>
        </w:rPr>
        <w:t xml:space="preserve"> na vlastní náklady</w:t>
      </w:r>
      <w:r w:rsidR="00007C8E">
        <w:rPr>
          <w:rFonts w:ascii="Arial" w:hAnsi="Arial" w:cs="Arial"/>
          <w:bCs/>
          <w:iCs/>
          <w:sz w:val="22"/>
          <w:szCs w:val="22"/>
        </w:rPr>
        <w:t xml:space="preserve"> zhotovitele</w:t>
      </w:r>
      <w:r w:rsidRPr="00DC1D75">
        <w:rPr>
          <w:rFonts w:ascii="Arial" w:hAnsi="Arial" w:cs="Arial"/>
          <w:bCs/>
          <w:iCs/>
          <w:sz w:val="22"/>
          <w:szCs w:val="22"/>
        </w:rPr>
        <w:t>.</w:t>
      </w:r>
    </w:p>
    <w:p w14:paraId="5358C481" w14:textId="2598FA4D" w:rsidR="00DE2CF6" w:rsidRDefault="00021879" w:rsidP="007C1382">
      <w:pPr>
        <w:pStyle w:val="Odstavecseseznamem"/>
        <w:widowControl w:val="0"/>
        <w:numPr>
          <w:ilvl w:val="0"/>
          <w:numId w:val="8"/>
        </w:numPr>
        <w:autoSpaceDE w:val="0"/>
        <w:autoSpaceDN w:val="0"/>
        <w:adjustRightInd w:val="0"/>
        <w:ind w:left="709" w:hanging="720"/>
        <w:rPr>
          <w:rFonts w:ascii="Arial" w:hAnsi="Arial" w:cs="Arial"/>
          <w:bCs/>
          <w:iCs/>
          <w:sz w:val="22"/>
          <w:szCs w:val="22"/>
        </w:rPr>
      </w:pPr>
      <w:r w:rsidRPr="00DC1D75">
        <w:rPr>
          <w:rFonts w:ascii="Arial" w:hAnsi="Arial" w:cs="Arial"/>
          <w:bCs/>
          <w:iCs/>
          <w:sz w:val="22"/>
          <w:szCs w:val="22"/>
        </w:rPr>
        <w:t xml:space="preserve">Zhotovitel se zavazuje provést dílo v souladu se </w:t>
      </w:r>
      <w:r w:rsidR="00C43453">
        <w:rPr>
          <w:rFonts w:ascii="Arial" w:hAnsi="Arial" w:cs="Arial"/>
          <w:bCs/>
          <w:iCs/>
          <w:sz w:val="22"/>
          <w:szCs w:val="22"/>
        </w:rPr>
        <w:t>Z</w:t>
      </w:r>
      <w:r w:rsidRPr="00DC1D75">
        <w:rPr>
          <w:rFonts w:ascii="Arial" w:hAnsi="Arial" w:cs="Arial"/>
          <w:bCs/>
          <w:iCs/>
          <w:sz w:val="22"/>
          <w:szCs w:val="22"/>
        </w:rPr>
        <w:t>adávací dokumentací veřejné zakázky</w:t>
      </w:r>
      <w:r w:rsidR="00A6252A">
        <w:rPr>
          <w:rFonts w:ascii="Arial" w:hAnsi="Arial" w:cs="Arial"/>
          <w:bCs/>
          <w:iCs/>
          <w:sz w:val="22"/>
          <w:szCs w:val="22"/>
        </w:rPr>
        <w:t xml:space="preserve"> a </w:t>
      </w:r>
      <w:r w:rsidRPr="00DC1D75">
        <w:rPr>
          <w:rFonts w:ascii="Arial" w:hAnsi="Arial" w:cs="Arial"/>
          <w:bCs/>
          <w:iCs/>
          <w:sz w:val="22"/>
          <w:szCs w:val="22"/>
        </w:rPr>
        <w:t>nabídkou zhotovitele</w:t>
      </w:r>
      <w:r w:rsidR="00A6252A">
        <w:rPr>
          <w:rFonts w:ascii="Arial" w:hAnsi="Arial" w:cs="Arial"/>
          <w:bCs/>
          <w:iCs/>
          <w:sz w:val="22"/>
          <w:szCs w:val="22"/>
        </w:rPr>
        <w:t>.</w:t>
      </w:r>
      <w:r w:rsidR="0012248B">
        <w:rPr>
          <w:rFonts w:ascii="Arial" w:hAnsi="Arial" w:cs="Arial"/>
          <w:bCs/>
          <w:iCs/>
          <w:sz w:val="22"/>
          <w:szCs w:val="22"/>
        </w:rPr>
        <w:t xml:space="preserve"> </w:t>
      </w:r>
      <w:r w:rsidRPr="00DC1D75">
        <w:rPr>
          <w:rFonts w:ascii="Arial" w:hAnsi="Arial" w:cs="Arial"/>
          <w:bCs/>
          <w:iCs/>
          <w:sz w:val="22"/>
          <w:szCs w:val="22"/>
        </w:rPr>
        <w:t>Zhotovitel je povinen při zhotovení díla dodržet veškeré další požadavky na jeho zpracování kladené právními předpisy České republiky platnými v době provedení díla.</w:t>
      </w:r>
    </w:p>
    <w:p w14:paraId="6C9E63E4" w14:textId="5F793555" w:rsidR="00D43164" w:rsidRDefault="00BD4986" w:rsidP="007C1382">
      <w:pPr>
        <w:pStyle w:val="Odstavecseseznamem"/>
        <w:numPr>
          <w:ilvl w:val="0"/>
          <w:numId w:val="8"/>
        </w:numPr>
        <w:adjustRightInd w:val="0"/>
        <w:ind w:hanging="720"/>
        <w:rPr>
          <w:rFonts w:ascii="Arial" w:hAnsi="Arial" w:cs="Arial"/>
          <w:sz w:val="22"/>
          <w:szCs w:val="22"/>
        </w:rPr>
      </w:pPr>
      <w:r w:rsidRPr="00DC1D75">
        <w:rPr>
          <w:rFonts w:ascii="Arial" w:hAnsi="Arial" w:cs="Arial"/>
          <w:bCs/>
          <w:iCs/>
          <w:sz w:val="22"/>
          <w:szCs w:val="22"/>
        </w:rPr>
        <w:t xml:space="preserve">Zhotovitel </w:t>
      </w:r>
      <w:r w:rsidRPr="00DC1D75">
        <w:rPr>
          <w:rFonts w:ascii="Arial" w:hAnsi="Arial" w:cs="Arial"/>
          <w:sz w:val="22"/>
          <w:szCs w:val="22"/>
        </w:rPr>
        <w:t xml:space="preserve">uzavře s účinností nejpozději ke dni podpisu této smlouvy ve prospěch objednatele pojistnou smlouvu na pojištění odpovědnosti za škody způsobené </w:t>
      </w:r>
      <w:r w:rsidRPr="008373BC">
        <w:rPr>
          <w:rFonts w:ascii="Arial" w:hAnsi="Arial" w:cs="Arial"/>
          <w:sz w:val="22"/>
          <w:szCs w:val="22"/>
        </w:rPr>
        <w:lastRenderedPageBreak/>
        <w:t xml:space="preserve">objednateli nebo třetím osobám, přičemž výše pojistné částky bude činit min. </w:t>
      </w:r>
      <w:r w:rsidR="00F95271" w:rsidRPr="0012248B">
        <w:rPr>
          <w:rFonts w:ascii="Arial" w:hAnsi="Arial" w:cs="Arial"/>
          <w:sz w:val="22"/>
          <w:szCs w:val="22"/>
        </w:rPr>
        <w:t>1</w:t>
      </w:r>
      <w:r w:rsidR="00573D06" w:rsidRPr="0012248B">
        <w:rPr>
          <w:rFonts w:ascii="Arial" w:hAnsi="Arial" w:cs="Arial"/>
          <w:sz w:val="22"/>
          <w:szCs w:val="22"/>
        </w:rPr>
        <w:t> mil. </w:t>
      </w:r>
      <w:r w:rsidRPr="0012248B">
        <w:rPr>
          <w:rFonts w:ascii="Arial" w:hAnsi="Arial" w:cs="Arial"/>
          <w:sz w:val="22"/>
          <w:szCs w:val="22"/>
        </w:rPr>
        <w:t>Kč. Zhotovitel je povinen předložit objednateli smlouvu o pojištění ke dni podpisu této</w:t>
      </w:r>
      <w:r w:rsidRPr="00DC1D75">
        <w:rPr>
          <w:rFonts w:ascii="Arial" w:hAnsi="Arial" w:cs="Arial"/>
          <w:sz w:val="22"/>
          <w:szCs w:val="22"/>
        </w:rPr>
        <w:t xml:space="preserve"> smlouvy.</w:t>
      </w:r>
    </w:p>
    <w:p w14:paraId="524141C9" w14:textId="77777777" w:rsidR="00E671B5" w:rsidRDefault="00E671B5" w:rsidP="009D1558">
      <w:pPr>
        <w:adjustRightInd w:val="0"/>
        <w:rPr>
          <w:rFonts w:ascii="Arial" w:hAnsi="Arial" w:cs="Arial"/>
          <w:sz w:val="22"/>
          <w:szCs w:val="22"/>
        </w:rPr>
      </w:pPr>
    </w:p>
    <w:p w14:paraId="2C8591BD" w14:textId="77777777" w:rsidR="00E671B5" w:rsidRPr="009D1558" w:rsidRDefault="00E671B5" w:rsidP="009D1558">
      <w:pPr>
        <w:adjustRightInd w:val="0"/>
        <w:rPr>
          <w:rFonts w:ascii="Arial" w:hAnsi="Arial" w:cs="Arial"/>
          <w:sz w:val="22"/>
          <w:szCs w:val="22"/>
        </w:rPr>
      </w:pPr>
    </w:p>
    <w:p w14:paraId="1B34D1B6" w14:textId="77777777" w:rsidR="00DE2CF6" w:rsidRPr="00F00889" w:rsidRDefault="00DE2CF6" w:rsidP="00B8712D">
      <w:pPr>
        <w:adjustRightInd w:val="0"/>
        <w:jc w:val="center"/>
        <w:rPr>
          <w:rFonts w:ascii="Arial" w:hAnsi="Arial" w:cs="Arial"/>
          <w:b/>
          <w:sz w:val="22"/>
          <w:szCs w:val="22"/>
        </w:rPr>
      </w:pPr>
      <w:r w:rsidRPr="00F00889">
        <w:rPr>
          <w:rFonts w:ascii="Arial" w:hAnsi="Arial" w:cs="Arial"/>
          <w:b/>
          <w:sz w:val="22"/>
          <w:szCs w:val="22"/>
        </w:rPr>
        <w:t>Článek 4.</w:t>
      </w:r>
    </w:p>
    <w:p w14:paraId="545DE29F" w14:textId="77777777" w:rsidR="00DE2CF6" w:rsidRPr="00F00889" w:rsidRDefault="00DE2CF6" w:rsidP="00B8712D">
      <w:pPr>
        <w:jc w:val="center"/>
        <w:rPr>
          <w:rFonts w:ascii="Arial" w:hAnsi="Arial" w:cs="Arial"/>
          <w:b/>
          <w:sz w:val="22"/>
          <w:szCs w:val="22"/>
          <w:u w:val="single"/>
        </w:rPr>
      </w:pPr>
      <w:r w:rsidRPr="00F00889">
        <w:rPr>
          <w:rFonts w:ascii="Arial" w:hAnsi="Arial" w:cs="Arial"/>
          <w:b/>
          <w:sz w:val="22"/>
          <w:szCs w:val="22"/>
          <w:u w:val="single"/>
        </w:rPr>
        <w:t>Místo plnění</w:t>
      </w:r>
    </w:p>
    <w:p w14:paraId="30CBCDBF" w14:textId="77777777" w:rsidR="00DE2CF6" w:rsidRPr="00F00889" w:rsidRDefault="00DE2CF6" w:rsidP="00B8712D">
      <w:pPr>
        <w:suppressAutoHyphens/>
        <w:rPr>
          <w:rFonts w:ascii="Arial" w:hAnsi="Arial" w:cs="Arial"/>
          <w:sz w:val="22"/>
          <w:szCs w:val="22"/>
        </w:rPr>
      </w:pPr>
    </w:p>
    <w:p w14:paraId="15A0E604" w14:textId="0BC945D8" w:rsidR="00B86EC4" w:rsidRPr="0012248B" w:rsidRDefault="00A6252A" w:rsidP="002447C1">
      <w:pPr>
        <w:pStyle w:val="Odstavecseseznamem"/>
        <w:numPr>
          <w:ilvl w:val="0"/>
          <w:numId w:val="31"/>
        </w:numPr>
        <w:ind w:left="709" w:hanging="709"/>
        <w:rPr>
          <w:rFonts w:ascii="Arial" w:hAnsi="Arial" w:cs="Arial"/>
          <w:sz w:val="22"/>
          <w:szCs w:val="22"/>
        </w:rPr>
      </w:pPr>
      <w:r w:rsidRPr="0012248B">
        <w:rPr>
          <w:rFonts w:ascii="Arial" w:hAnsi="Arial" w:cs="Arial"/>
          <w:sz w:val="22"/>
          <w:szCs w:val="22"/>
        </w:rPr>
        <w:t>Základní škola Štětí, Školní 559</w:t>
      </w:r>
      <w:r w:rsidR="005468EA" w:rsidRPr="0012248B">
        <w:rPr>
          <w:rFonts w:ascii="Arial" w:hAnsi="Arial" w:cs="Arial"/>
          <w:sz w:val="22"/>
          <w:szCs w:val="22"/>
        </w:rPr>
        <w:t>, okr. Litoměřice.</w:t>
      </w:r>
    </w:p>
    <w:p w14:paraId="58A4E1D2" w14:textId="77777777" w:rsidR="00D43164" w:rsidRDefault="00D43164" w:rsidP="00B86EC4">
      <w:pPr>
        <w:tabs>
          <w:tab w:val="left" w:pos="284"/>
        </w:tabs>
        <w:ind w:left="284" w:hanging="284"/>
        <w:rPr>
          <w:rFonts w:ascii="Arial" w:hAnsi="Arial" w:cs="Arial"/>
          <w:sz w:val="22"/>
          <w:szCs w:val="22"/>
        </w:rPr>
      </w:pPr>
    </w:p>
    <w:p w14:paraId="4878223C" w14:textId="77777777" w:rsidR="00DE2CF6" w:rsidRPr="00F00889" w:rsidRDefault="00DE2CF6" w:rsidP="00B8712D">
      <w:pPr>
        <w:jc w:val="center"/>
        <w:rPr>
          <w:rFonts w:ascii="Arial" w:hAnsi="Arial" w:cs="Arial"/>
          <w:b/>
          <w:sz w:val="22"/>
          <w:szCs w:val="22"/>
        </w:rPr>
      </w:pPr>
      <w:r w:rsidRPr="00F00889">
        <w:rPr>
          <w:rFonts w:ascii="Arial" w:hAnsi="Arial" w:cs="Arial"/>
          <w:b/>
          <w:sz w:val="22"/>
          <w:szCs w:val="22"/>
        </w:rPr>
        <w:t>Článek 5.</w:t>
      </w:r>
    </w:p>
    <w:p w14:paraId="43C635AF" w14:textId="77777777" w:rsidR="00DE2CF6" w:rsidRPr="00F00889" w:rsidRDefault="00DE2CF6" w:rsidP="00B8712D">
      <w:pPr>
        <w:jc w:val="center"/>
        <w:rPr>
          <w:rFonts w:ascii="Arial" w:hAnsi="Arial" w:cs="Arial"/>
          <w:b/>
          <w:sz w:val="22"/>
          <w:szCs w:val="22"/>
          <w:u w:val="single"/>
        </w:rPr>
      </w:pPr>
      <w:r w:rsidRPr="00F00889">
        <w:rPr>
          <w:rFonts w:ascii="Arial" w:hAnsi="Arial" w:cs="Arial"/>
          <w:b/>
          <w:sz w:val="22"/>
          <w:szCs w:val="22"/>
          <w:u w:val="single"/>
        </w:rPr>
        <w:t>Termín plnění</w:t>
      </w:r>
    </w:p>
    <w:p w14:paraId="260644E8" w14:textId="77777777" w:rsidR="00DE2CF6" w:rsidRPr="00F00889" w:rsidRDefault="00DE2CF6" w:rsidP="00674F55">
      <w:pPr>
        <w:rPr>
          <w:rFonts w:ascii="Arial" w:hAnsi="Arial" w:cs="Arial"/>
          <w:sz w:val="22"/>
          <w:szCs w:val="22"/>
        </w:rPr>
      </w:pPr>
    </w:p>
    <w:p w14:paraId="598E32F3" w14:textId="46611B05" w:rsidR="00152437" w:rsidRPr="0012248B" w:rsidRDefault="00152437" w:rsidP="00152437">
      <w:pPr>
        <w:pStyle w:val="Odstavecseseznamem"/>
        <w:numPr>
          <w:ilvl w:val="0"/>
          <w:numId w:val="10"/>
        </w:numPr>
        <w:ind w:hanging="720"/>
        <w:rPr>
          <w:rFonts w:ascii="Arial" w:hAnsi="Arial" w:cs="Arial"/>
          <w:sz w:val="22"/>
          <w:szCs w:val="22"/>
        </w:rPr>
      </w:pPr>
      <w:bookmarkStart w:id="0" w:name="_Hlk97280504"/>
      <w:r w:rsidRPr="0012248B">
        <w:rPr>
          <w:rFonts w:ascii="Arial" w:hAnsi="Arial" w:cs="Arial"/>
          <w:sz w:val="22"/>
          <w:szCs w:val="22"/>
        </w:rPr>
        <w:t xml:space="preserve">Zahájení prací: </w:t>
      </w:r>
      <w:r w:rsidR="0021589A">
        <w:rPr>
          <w:rFonts w:ascii="Arial" w:hAnsi="Arial" w:cs="Arial"/>
          <w:sz w:val="22"/>
          <w:szCs w:val="22"/>
        </w:rPr>
        <w:t>0</w:t>
      </w:r>
      <w:r w:rsidR="006044CA">
        <w:rPr>
          <w:rFonts w:ascii="Arial" w:hAnsi="Arial" w:cs="Arial"/>
          <w:sz w:val="22"/>
          <w:szCs w:val="22"/>
        </w:rPr>
        <w:t>9</w:t>
      </w:r>
      <w:r w:rsidR="00A6252A" w:rsidRPr="0012248B">
        <w:rPr>
          <w:rFonts w:ascii="Arial" w:hAnsi="Arial" w:cs="Arial"/>
          <w:sz w:val="22"/>
          <w:szCs w:val="22"/>
        </w:rPr>
        <w:t>/2024</w:t>
      </w:r>
      <w:r w:rsidR="001A40A7" w:rsidRPr="0012248B">
        <w:rPr>
          <w:rFonts w:ascii="Arial" w:hAnsi="Arial" w:cs="Arial"/>
          <w:sz w:val="22"/>
          <w:szCs w:val="22"/>
        </w:rPr>
        <w:t>.</w:t>
      </w:r>
    </w:p>
    <w:bookmarkEnd w:id="0"/>
    <w:p w14:paraId="66E8D7B2" w14:textId="1E191AB7" w:rsidR="00152437" w:rsidRPr="0012248B" w:rsidRDefault="00152437" w:rsidP="00152437">
      <w:pPr>
        <w:pStyle w:val="Odstavecseseznamem"/>
        <w:rPr>
          <w:rFonts w:ascii="Arial" w:hAnsi="Arial" w:cs="Arial"/>
          <w:sz w:val="22"/>
          <w:szCs w:val="22"/>
        </w:rPr>
      </w:pPr>
      <w:r w:rsidRPr="0012248B">
        <w:rPr>
          <w:rFonts w:ascii="Arial" w:hAnsi="Arial" w:cs="Arial"/>
          <w:sz w:val="22"/>
          <w:szCs w:val="22"/>
        </w:rPr>
        <w:t>T</w:t>
      </w:r>
      <w:bookmarkStart w:id="1" w:name="_Hlk97562387"/>
      <w:r w:rsidRPr="0012248B">
        <w:rPr>
          <w:rFonts w:ascii="Arial" w:hAnsi="Arial" w:cs="Arial"/>
          <w:sz w:val="22"/>
          <w:szCs w:val="22"/>
        </w:rPr>
        <w:t xml:space="preserve">ermín dokončení prací a protokolární předání provedeného díla je </w:t>
      </w:r>
      <w:r w:rsidRPr="0012248B">
        <w:rPr>
          <w:rFonts w:ascii="Arial" w:eastAsia="Calibri" w:hAnsi="Arial" w:cs="Arial"/>
          <w:sz w:val="22"/>
          <w:szCs w:val="22"/>
        </w:rPr>
        <w:t xml:space="preserve">do </w:t>
      </w:r>
      <w:bookmarkEnd w:id="1"/>
      <w:r w:rsidR="00A6252A" w:rsidRPr="0012248B">
        <w:rPr>
          <w:rFonts w:ascii="Arial" w:eastAsia="Calibri" w:hAnsi="Arial" w:cs="Arial"/>
          <w:sz w:val="22"/>
          <w:szCs w:val="22"/>
        </w:rPr>
        <w:t>3</w:t>
      </w:r>
      <w:r w:rsidR="006044CA">
        <w:rPr>
          <w:rFonts w:ascii="Arial" w:eastAsia="Calibri" w:hAnsi="Arial" w:cs="Arial"/>
          <w:sz w:val="22"/>
          <w:szCs w:val="22"/>
        </w:rPr>
        <w:t>1</w:t>
      </w:r>
      <w:r w:rsidR="00A6252A" w:rsidRPr="0012248B">
        <w:rPr>
          <w:rFonts w:ascii="Arial" w:eastAsia="Calibri" w:hAnsi="Arial" w:cs="Arial"/>
          <w:sz w:val="22"/>
          <w:szCs w:val="22"/>
        </w:rPr>
        <w:t xml:space="preserve">. </w:t>
      </w:r>
      <w:r w:rsidR="006044CA">
        <w:rPr>
          <w:rFonts w:ascii="Arial" w:eastAsia="Calibri" w:hAnsi="Arial" w:cs="Arial"/>
          <w:sz w:val="22"/>
          <w:szCs w:val="22"/>
        </w:rPr>
        <w:t>10</w:t>
      </w:r>
      <w:r w:rsidR="00A6252A" w:rsidRPr="0012248B">
        <w:rPr>
          <w:rFonts w:ascii="Arial" w:eastAsia="Calibri" w:hAnsi="Arial" w:cs="Arial"/>
          <w:sz w:val="22"/>
          <w:szCs w:val="22"/>
        </w:rPr>
        <w:t>. 2024</w:t>
      </w:r>
    </w:p>
    <w:p w14:paraId="0DA7B9DC" w14:textId="77777777" w:rsidR="00DE2CF6" w:rsidRPr="007C1382" w:rsidRDefault="00DE2CF6" w:rsidP="007C1382">
      <w:pPr>
        <w:pStyle w:val="Odstavecseseznamem"/>
        <w:numPr>
          <w:ilvl w:val="0"/>
          <w:numId w:val="10"/>
        </w:numPr>
        <w:ind w:hanging="720"/>
        <w:rPr>
          <w:rFonts w:ascii="Arial" w:hAnsi="Arial" w:cs="Arial"/>
          <w:sz w:val="22"/>
          <w:szCs w:val="22"/>
        </w:rPr>
      </w:pPr>
      <w:r w:rsidRPr="007C1382">
        <w:rPr>
          <w:rFonts w:ascii="Arial" w:hAnsi="Arial" w:cs="Arial"/>
          <w:sz w:val="22"/>
          <w:szCs w:val="22"/>
        </w:rPr>
        <w:t>Zhotovitel se zavazuje provést a předat dílo v rozsahu článku 3. této smlouvy. Při předání dokončeného díla objednateli bude sepsán mezi objednatelem</w:t>
      </w:r>
      <w:r w:rsidR="00FC7663">
        <w:rPr>
          <w:rFonts w:ascii="Arial" w:hAnsi="Arial" w:cs="Arial"/>
          <w:sz w:val="22"/>
          <w:szCs w:val="22"/>
        </w:rPr>
        <w:t xml:space="preserve"> </w:t>
      </w:r>
      <w:r w:rsidR="001E6B35" w:rsidRPr="007C1382">
        <w:rPr>
          <w:rFonts w:ascii="Arial" w:hAnsi="Arial" w:cs="Arial"/>
          <w:sz w:val="22"/>
          <w:szCs w:val="22"/>
        </w:rPr>
        <w:t>a </w:t>
      </w:r>
      <w:r w:rsidRPr="007C1382">
        <w:rPr>
          <w:rFonts w:ascii="Arial" w:hAnsi="Arial" w:cs="Arial"/>
          <w:sz w:val="22"/>
          <w:szCs w:val="22"/>
        </w:rPr>
        <w:t>zhotovitelem z</w:t>
      </w:r>
      <w:r w:rsidR="00674F55" w:rsidRPr="007C1382">
        <w:rPr>
          <w:rFonts w:ascii="Arial" w:hAnsi="Arial" w:cs="Arial"/>
          <w:sz w:val="22"/>
          <w:szCs w:val="22"/>
        </w:rPr>
        <w:t>ápis o předání a převzetí díla.</w:t>
      </w:r>
      <w:r w:rsidR="00193793" w:rsidRPr="007C1382">
        <w:rPr>
          <w:rFonts w:ascii="Arial" w:hAnsi="Arial" w:cs="Arial"/>
          <w:sz w:val="22"/>
          <w:szCs w:val="22"/>
        </w:rPr>
        <w:t xml:space="preserve"> Neprodleně po jeho podpisu oběma stranami je zhotovitel povinen, nejpozději však do 14 dnů od jeho podpisu, vyklidit místo plnění předmětu této smlouvy a uvést vše do řádného stavu. Dílo je považováno za způsobilé k převzetí, pokud bude bez vad a nedodělků. Objednatel však může převzít dílo, pokud má ojedinělé drobné vady, které samy o sobě ani ve</w:t>
      </w:r>
      <w:r w:rsidR="00573D06" w:rsidRPr="007C1382">
        <w:rPr>
          <w:rFonts w:ascii="Arial" w:hAnsi="Arial" w:cs="Arial"/>
          <w:sz w:val="22"/>
          <w:szCs w:val="22"/>
        </w:rPr>
        <w:t> </w:t>
      </w:r>
      <w:r w:rsidR="00193793" w:rsidRPr="007C1382">
        <w:rPr>
          <w:rFonts w:ascii="Arial" w:hAnsi="Arial" w:cs="Arial"/>
          <w:sz w:val="22"/>
          <w:szCs w:val="22"/>
        </w:rPr>
        <w:t>spojení s jinými nebrání užívání díla funkčně nebo esteticky, ani jeho užívání podstatným způsobem neomezují.</w:t>
      </w:r>
    </w:p>
    <w:p w14:paraId="7691D980" w14:textId="77777777" w:rsidR="00DE2CF6" w:rsidRPr="007C1382" w:rsidRDefault="00DE2CF6" w:rsidP="007C1382">
      <w:pPr>
        <w:pStyle w:val="Odstavecseseznamem"/>
        <w:numPr>
          <w:ilvl w:val="0"/>
          <w:numId w:val="10"/>
        </w:numPr>
        <w:ind w:hanging="720"/>
        <w:rPr>
          <w:rFonts w:ascii="Arial" w:hAnsi="Arial" w:cs="Arial"/>
          <w:sz w:val="22"/>
          <w:szCs w:val="22"/>
        </w:rPr>
      </w:pPr>
      <w:r w:rsidRPr="007C1382">
        <w:rPr>
          <w:rFonts w:ascii="Arial" w:hAnsi="Arial" w:cs="Arial"/>
          <w:sz w:val="22"/>
          <w:szCs w:val="22"/>
        </w:rPr>
        <w:t xml:space="preserve">Případné změny řešení v průběhu realizace díla budou řešeny po dohodě smluvních stran uzavřením </w:t>
      </w:r>
      <w:r w:rsidR="00D72AEF">
        <w:rPr>
          <w:rFonts w:ascii="Arial" w:hAnsi="Arial" w:cs="Arial"/>
          <w:sz w:val="22"/>
          <w:szCs w:val="22"/>
        </w:rPr>
        <w:t xml:space="preserve">písemného </w:t>
      </w:r>
      <w:r w:rsidRPr="007C1382">
        <w:rPr>
          <w:rFonts w:ascii="Arial" w:hAnsi="Arial" w:cs="Arial"/>
          <w:sz w:val="22"/>
          <w:szCs w:val="22"/>
        </w:rPr>
        <w:t xml:space="preserve">dodatku ke smlouvě. </w:t>
      </w:r>
      <w:r w:rsidR="004E3D6E" w:rsidRPr="007C1382">
        <w:rPr>
          <w:rFonts w:ascii="Arial" w:hAnsi="Arial" w:cs="Arial"/>
          <w:sz w:val="22"/>
          <w:szCs w:val="22"/>
        </w:rPr>
        <w:t xml:space="preserve">Každá takováto změna musí být podložena změnovými listy, vypracovanými zhotovitelem. </w:t>
      </w:r>
      <w:r w:rsidRPr="007C1382">
        <w:rPr>
          <w:rFonts w:ascii="Arial" w:hAnsi="Arial" w:cs="Arial"/>
          <w:sz w:val="22"/>
          <w:szCs w:val="22"/>
        </w:rPr>
        <w:t>Odchylky, které budou mít vliv na termín plnění, budou také řešeny uzavřením dodatku k</w:t>
      </w:r>
      <w:r w:rsidR="0072250B" w:rsidRPr="007C1382">
        <w:rPr>
          <w:rFonts w:ascii="Arial" w:hAnsi="Arial" w:cs="Arial"/>
          <w:sz w:val="22"/>
          <w:szCs w:val="22"/>
        </w:rPr>
        <w:t>e smlouvě.</w:t>
      </w:r>
    </w:p>
    <w:p w14:paraId="545206A0" w14:textId="491256AC" w:rsidR="00DE2CF6" w:rsidRPr="007C1382" w:rsidRDefault="007C1382" w:rsidP="007C1382">
      <w:pPr>
        <w:pStyle w:val="Odstavecseseznamem"/>
        <w:numPr>
          <w:ilvl w:val="0"/>
          <w:numId w:val="10"/>
        </w:numPr>
        <w:ind w:hanging="720"/>
        <w:rPr>
          <w:rFonts w:ascii="Arial" w:hAnsi="Arial" w:cs="Arial"/>
          <w:sz w:val="22"/>
          <w:szCs w:val="22"/>
        </w:rPr>
      </w:pPr>
      <w:r>
        <w:rPr>
          <w:rFonts w:ascii="Arial" w:hAnsi="Arial" w:cs="Arial"/>
          <w:sz w:val="22"/>
          <w:szCs w:val="22"/>
        </w:rPr>
        <w:t>P</w:t>
      </w:r>
      <w:r w:rsidR="00DE2CF6" w:rsidRPr="007C1382">
        <w:rPr>
          <w:rFonts w:ascii="Arial" w:hAnsi="Arial" w:cs="Arial"/>
          <w:sz w:val="22"/>
          <w:szCs w:val="22"/>
        </w:rPr>
        <w:t>odmínkou zahájení prací je uzavřená smlouva o dílo</w:t>
      </w:r>
      <w:r w:rsidR="00A6252A">
        <w:rPr>
          <w:rFonts w:ascii="Arial" w:hAnsi="Arial" w:cs="Arial"/>
          <w:strike/>
          <w:color w:val="FF0000"/>
          <w:sz w:val="22"/>
          <w:szCs w:val="22"/>
        </w:rPr>
        <w:t>.</w:t>
      </w:r>
      <w:r w:rsidR="00BE2AB3">
        <w:rPr>
          <w:rFonts w:ascii="Arial" w:hAnsi="Arial" w:cs="Arial"/>
          <w:sz w:val="22"/>
          <w:szCs w:val="22"/>
        </w:rPr>
        <w:t xml:space="preserve"> </w:t>
      </w:r>
    </w:p>
    <w:p w14:paraId="69D4FD2B" w14:textId="77777777" w:rsidR="00AB7876" w:rsidRPr="00F51170" w:rsidRDefault="00AB7876" w:rsidP="00AB7876">
      <w:pPr>
        <w:pStyle w:val="Odstavecseseznamem"/>
        <w:numPr>
          <w:ilvl w:val="0"/>
          <w:numId w:val="10"/>
        </w:numPr>
        <w:ind w:hanging="720"/>
        <w:rPr>
          <w:rFonts w:ascii="Arial" w:hAnsi="Arial" w:cs="Arial"/>
          <w:sz w:val="22"/>
          <w:szCs w:val="22"/>
        </w:rPr>
      </w:pPr>
      <w:r w:rsidRPr="005F5D05">
        <w:rPr>
          <w:rFonts w:ascii="Arial" w:hAnsi="Arial" w:cs="Arial"/>
          <w:color w:val="222222"/>
          <w:sz w:val="22"/>
          <w:szCs w:val="22"/>
        </w:rPr>
        <w:t xml:space="preserve">Smluvní strany sjednávají, že zhotovitel je na základě písemného pokynu objednatele povinen přerušit provádění díla, resp. jeho části, a to až do obdržení písemného pokynu objednatele k opětovnému pokračování v provádění díla, resp. jeho části. Po dobu přerušení provádění díla na základě pokynu objednatele dle tohoto ustanovení neběží lhůty k dokončení díla a jeho částí dle ustanovení odst. </w:t>
      </w:r>
      <w:r>
        <w:rPr>
          <w:rFonts w:ascii="Arial" w:hAnsi="Arial" w:cs="Arial"/>
          <w:color w:val="222222"/>
          <w:sz w:val="22"/>
          <w:szCs w:val="22"/>
        </w:rPr>
        <w:t>5.1.</w:t>
      </w:r>
      <w:r w:rsidRPr="005F5D05">
        <w:rPr>
          <w:rFonts w:ascii="Arial" w:hAnsi="Arial" w:cs="Arial"/>
          <w:color w:val="222222"/>
          <w:sz w:val="22"/>
          <w:szCs w:val="22"/>
        </w:rPr>
        <w:t xml:space="preserve"> tohoto článku. Termíny dokončení díla a jeho částí dle ustanovení odst. </w:t>
      </w:r>
      <w:r>
        <w:rPr>
          <w:rFonts w:ascii="Arial" w:hAnsi="Arial" w:cs="Arial"/>
          <w:color w:val="222222"/>
          <w:sz w:val="22"/>
          <w:szCs w:val="22"/>
        </w:rPr>
        <w:t>5.1.</w:t>
      </w:r>
      <w:r w:rsidRPr="005F5D05">
        <w:rPr>
          <w:rFonts w:ascii="Arial" w:hAnsi="Arial" w:cs="Arial"/>
          <w:color w:val="222222"/>
          <w:sz w:val="22"/>
          <w:szCs w:val="22"/>
        </w:rPr>
        <w:t xml:space="preserve"> tohoto článku se prodlužují o dobu mezi doručením pokynu k přerušení provádění díla a</w:t>
      </w:r>
      <w:r>
        <w:rPr>
          <w:rFonts w:ascii="Arial" w:hAnsi="Arial" w:cs="Arial"/>
          <w:color w:val="222222"/>
          <w:sz w:val="22"/>
          <w:szCs w:val="22"/>
        </w:rPr>
        <w:t> </w:t>
      </w:r>
      <w:r w:rsidRPr="005F5D05">
        <w:rPr>
          <w:rFonts w:ascii="Arial" w:hAnsi="Arial" w:cs="Arial"/>
          <w:color w:val="222222"/>
          <w:sz w:val="22"/>
          <w:szCs w:val="22"/>
        </w:rPr>
        <w:t xml:space="preserve">doručením pokynu k opětovnému pokračování provádění díla, resp. jeho části. Smluvní strany sjednávají, že přerušení provádění díla na základě pokynu </w:t>
      </w:r>
      <w:r w:rsidR="00511E04">
        <w:rPr>
          <w:rFonts w:ascii="Arial" w:hAnsi="Arial" w:cs="Arial"/>
          <w:color w:val="222222"/>
          <w:sz w:val="22"/>
          <w:szCs w:val="22"/>
        </w:rPr>
        <w:t>o</w:t>
      </w:r>
      <w:r w:rsidRPr="005F5D05">
        <w:rPr>
          <w:rFonts w:ascii="Arial" w:hAnsi="Arial" w:cs="Arial"/>
          <w:color w:val="222222"/>
          <w:sz w:val="22"/>
          <w:szCs w:val="22"/>
        </w:rPr>
        <w:t xml:space="preserve">bjednatele dle tohoto ustanovení nemá vliv na cenu díla dle ustanovení článku </w:t>
      </w:r>
      <w:r>
        <w:rPr>
          <w:rFonts w:ascii="Arial" w:hAnsi="Arial" w:cs="Arial"/>
          <w:color w:val="222222"/>
          <w:sz w:val="22"/>
          <w:szCs w:val="22"/>
        </w:rPr>
        <w:t>6</w:t>
      </w:r>
      <w:r w:rsidRPr="005F5D05">
        <w:rPr>
          <w:rFonts w:ascii="Arial" w:hAnsi="Arial" w:cs="Arial"/>
          <w:color w:val="222222"/>
          <w:sz w:val="22"/>
          <w:szCs w:val="22"/>
        </w:rPr>
        <w:t xml:space="preserve">. odst. </w:t>
      </w:r>
      <w:r>
        <w:rPr>
          <w:rFonts w:ascii="Arial" w:hAnsi="Arial" w:cs="Arial"/>
          <w:color w:val="222222"/>
          <w:sz w:val="22"/>
          <w:szCs w:val="22"/>
        </w:rPr>
        <w:t>6.1</w:t>
      </w:r>
      <w:r w:rsidRPr="005F5D05">
        <w:rPr>
          <w:rFonts w:ascii="Arial" w:hAnsi="Arial" w:cs="Arial"/>
          <w:color w:val="222222"/>
          <w:sz w:val="22"/>
          <w:szCs w:val="22"/>
        </w:rPr>
        <w:t>. této smlouvy.</w:t>
      </w:r>
      <w:r w:rsidRPr="00F51170">
        <w:rPr>
          <w:rFonts w:ascii="Arial" w:hAnsi="Arial" w:cs="Arial"/>
          <w:color w:val="222222"/>
          <w:sz w:val="22"/>
          <w:szCs w:val="22"/>
        </w:rPr>
        <w:t xml:space="preserve"> Během přerušení </w:t>
      </w:r>
      <w:r w:rsidRPr="005F5D05">
        <w:rPr>
          <w:rFonts w:ascii="Arial" w:hAnsi="Arial" w:cs="Arial"/>
          <w:color w:val="222222"/>
          <w:sz w:val="22"/>
          <w:szCs w:val="22"/>
        </w:rPr>
        <w:t>provádění díla</w:t>
      </w:r>
      <w:r w:rsidRPr="00F51170">
        <w:rPr>
          <w:rFonts w:ascii="Arial" w:hAnsi="Arial" w:cs="Arial"/>
          <w:color w:val="222222"/>
          <w:sz w:val="22"/>
          <w:szCs w:val="22"/>
        </w:rPr>
        <w:t xml:space="preserve"> dle tohoto odstavce je </w:t>
      </w:r>
      <w:r w:rsidR="00511E04">
        <w:rPr>
          <w:rFonts w:ascii="Arial" w:hAnsi="Arial" w:cs="Arial"/>
          <w:color w:val="222222"/>
          <w:sz w:val="22"/>
          <w:szCs w:val="22"/>
        </w:rPr>
        <w:t>z</w:t>
      </w:r>
      <w:r w:rsidRPr="00F51170">
        <w:rPr>
          <w:rFonts w:ascii="Arial" w:hAnsi="Arial" w:cs="Arial"/>
          <w:color w:val="222222"/>
          <w:sz w:val="22"/>
          <w:szCs w:val="22"/>
        </w:rPr>
        <w:t xml:space="preserve">hotovitel povinen řádně chránit a zajistit stavbu díla nebo jeho dílčí části proti veškerým </w:t>
      </w:r>
      <w:r>
        <w:rPr>
          <w:rFonts w:ascii="Arial" w:hAnsi="Arial" w:cs="Arial"/>
          <w:color w:val="222222"/>
          <w:sz w:val="22"/>
          <w:szCs w:val="22"/>
        </w:rPr>
        <w:t>újmám</w:t>
      </w:r>
      <w:r w:rsidRPr="00F51170">
        <w:rPr>
          <w:rFonts w:ascii="Arial" w:hAnsi="Arial" w:cs="Arial"/>
          <w:color w:val="222222"/>
          <w:sz w:val="22"/>
          <w:szCs w:val="22"/>
        </w:rPr>
        <w:t xml:space="preserve"> tak, jak stanoví </w:t>
      </w:r>
      <w:r w:rsidR="00511E04">
        <w:rPr>
          <w:rFonts w:ascii="Arial" w:hAnsi="Arial" w:cs="Arial"/>
          <w:color w:val="222222"/>
          <w:sz w:val="22"/>
          <w:szCs w:val="22"/>
        </w:rPr>
        <w:t>o</w:t>
      </w:r>
      <w:r w:rsidRPr="00F51170">
        <w:rPr>
          <w:rFonts w:ascii="Arial" w:hAnsi="Arial" w:cs="Arial"/>
          <w:color w:val="222222"/>
          <w:sz w:val="22"/>
          <w:szCs w:val="22"/>
        </w:rPr>
        <w:t>bjednatel</w:t>
      </w:r>
      <w:r>
        <w:rPr>
          <w:rFonts w:ascii="Arial" w:hAnsi="Arial" w:cs="Arial"/>
          <w:color w:val="222222"/>
          <w:sz w:val="22"/>
          <w:szCs w:val="22"/>
        </w:rPr>
        <w:t>.</w:t>
      </w:r>
    </w:p>
    <w:p w14:paraId="2B013AAE" w14:textId="77777777" w:rsidR="00AB7876" w:rsidRPr="00205812" w:rsidRDefault="00AB7876" w:rsidP="00AB7876">
      <w:pPr>
        <w:pStyle w:val="Odstavecseseznamem"/>
        <w:numPr>
          <w:ilvl w:val="0"/>
          <w:numId w:val="10"/>
        </w:numPr>
        <w:ind w:hanging="720"/>
        <w:rPr>
          <w:rFonts w:ascii="Arial" w:hAnsi="Arial" w:cs="Arial"/>
          <w:sz w:val="22"/>
          <w:szCs w:val="22"/>
        </w:rPr>
      </w:pPr>
      <w:r w:rsidRPr="00F51170">
        <w:rPr>
          <w:rFonts w:ascii="Arial" w:hAnsi="Arial" w:cs="Arial"/>
          <w:color w:val="222222"/>
          <w:sz w:val="22"/>
          <w:szCs w:val="22"/>
        </w:rPr>
        <w:t xml:space="preserve">Rozhodne-li objednatel o přerušení provádění díla z titulu vadného, technicky chybného nebo smluvně neodpovídajícího plnění </w:t>
      </w:r>
      <w:r>
        <w:rPr>
          <w:rFonts w:ascii="Arial" w:hAnsi="Arial" w:cs="Arial"/>
          <w:color w:val="222222"/>
          <w:sz w:val="22"/>
          <w:szCs w:val="22"/>
        </w:rPr>
        <w:t>předmětu smlouvy</w:t>
      </w:r>
      <w:r w:rsidRPr="00F51170">
        <w:rPr>
          <w:rFonts w:ascii="Arial" w:hAnsi="Arial" w:cs="Arial"/>
          <w:color w:val="222222"/>
          <w:sz w:val="22"/>
          <w:szCs w:val="22"/>
        </w:rPr>
        <w:t>, nárok na prodloužení termínu dokončení díla dle předchozího ustanovení nevzniká, nedohodnou-li se obě smluvní strany písemně jinak.</w:t>
      </w:r>
    </w:p>
    <w:p w14:paraId="6934F9CE" w14:textId="77777777" w:rsidR="00AB7876" w:rsidRPr="00030B1E" w:rsidRDefault="00AB7876" w:rsidP="00AB7876">
      <w:pPr>
        <w:pStyle w:val="Odstavecseseznamem"/>
        <w:numPr>
          <w:ilvl w:val="0"/>
          <w:numId w:val="10"/>
        </w:numPr>
        <w:ind w:hanging="720"/>
        <w:rPr>
          <w:rFonts w:ascii="Arial" w:hAnsi="Arial" w:cs="Arial"/>
          <w:sz w:val="22"/>
          <w:szCs w:val="22"/>
        </w:rPr>
      </w:pPr>
      <w:r w:rsidRPr="005F5D05">
        <w:rPr>
          <w:rFonts w:ascii="Arial" w:hAnsi="Arial" w:cs="Arial"/>
          <w:color w:val="222222"/>
          <w:sz w:val="22"/>
          <w:szCs w:val="22"/>
        </w:rPr>
        <w:t>Smluvní strany sjednávají, že zhotovitel</w:t>
      </w:r>
      <w:r>
        <w:rPr>
          <w:rFonts w:ascii="Arial" w:hAnsi="Arial" w:cs="Arial"/>
          <w:color w:val="222222"/>
          <w:sz w:val="22"/>
          <w:szCs w:val="22"/>
        </w:rPr>
        <w:t xml:space="preserve"> není v prodlení s dokončením díla, kdy v rámci inženýrské činnosti bezprostředně po dokončení stavebních prací zajišťuje </w:t>
      </w:r>
      <w:r>
        <w:rPr>
          <w:rFonts w:ascii="Arial" w:eastAsiaTheme="minorHAnsi" w:hAnsi="Arial" w:cs="Arial"/>
          <w:sz w:val="22"/>
          <w:szCs w:val="22"/>
        </w:rPr>
        <w:t>závazná stanoviska dotčených orgánů a účastníků stavebního řízení k užívání stavby vyžadovaná zvláštními předpisy a neobdrží je v zákonných lhůtách, pokud o ně včas požádal.</w:t>
      </w:r>
    </w:p>
    <w:p w14:paraId="30603073" w14:textId="77777777" w:rsidR="00AB7876" w:rsidRDefault="00AB7876" w:rsidP="00B8712D">
      <w:pPr>
        <w:rPr>
          <w:rFonts w:ascii="Arial" w:hAnsi="Arial" w:cs="Arial"/>
          <w:sz w:val="22"/>
          <w:szCs w:val="22"/>
        </w:rPr>
      </w:pPr>
    </w:p>
    <w:p w14:paraId="752F72BB" w14:textId="77777777" w:rsidR="00DE2CF6" w:rsidRPr="00F00889" w:rsidRDefault="00DE2CF6" w:rsidP="00B8712D">
      <w:pPr>
        <w:jc w:val="center"/>
        <w:rPr>
          <w:rFonts w:ascii="Arial" w:hAnsi="Arial" w:cs="Arial"/>
          <w:b/>
          <w:sz w:val="22"/>
          <w:szCs w:val="22"/>
        </w:rPr>
      </w:pPr>
      <w:r w:rsidRPr="00F00889">
        <w:rPr>
          <w:rFonts w:ascii="Arial" w:hAnsi="Arial" w:cs="Arial"/>
          <w:b/>
          <w:sz w:val="22"/>
          <w:szCs w:val="22"/>
        </w:rPr>
        <w:t>Článek 6.</w:t>
      </w:r>
    </w:p>
    <w:p w14:paraId="385170A9" w14:textId="77777777" w:rsidR="00DE2CF6" w:rsidRPr="00F00889" w:rsidRDefault="00DE2CF6" w:rsidP="00B8712D">
      <w:pPr>
        <w:jc w:val="center"/>
        <w:rPr>
          <w:rFonts w:ascii="Arial" w:hAnsi="Arial" w:cs="Arial"/>
          <w:b/>
          <w:sz w:val="22"/>
          <w:szCs w:val="22"/>
          <w:u w:val="single"/>
        </w:rPr>
      </w:pPr>
      <w:r w:rsidRPr="00F00889">
        <w:rPr>
          <w:rFonts w:ascii="Arial" w:hAnsi="Arial" w:cs="Arial"/>
          <w:b/>
          <w:sz w:val="22"/>
          <w:szCs w:val="22"/>
          <w:u w:val="single"/>
        </w:rPr>
        <w:t>Cena díla</w:t>
      </w:r>
    </w:p>
    <w:p w14:paraId="275BDFA2" w14:textId="77777777" w:rsidR="00DE2CF6" w:rsidRPr="00F00889" w:rsidRDefault="00DE2CF6" w:rsidP="00674F55">
      <w:pPr>
        <w:rPr>
          <w:rFonts w:ascii="Arial" w:hAnsi="Arial" w:cs="Arial"/>
          <w:sz w:val="22"/>
          <w:szCs w:val="22"/>
        </w:rPr>
      </w:pPr>
    </w:p>
    <w:p w14:paraId="0A9F1455" w14:textId="77777777" w:rsidR="00DE2CF6" w:rsidRPr="007C1382" w:rsidRDefault="007C1382" w:rsidP="007C1382">
      <w:pPr>
        <w:pStyle w:val="Odstavecseseznamem"/>
        <w:numPr>
          <w:ilvl w:val="0"/>
          <w:numId w:val="11"/>
        </w:numPr>
        <w:ind w:hanging="720"/>
        <w:rPr>
          <w:rFonts w:ascii="Arial" w:hAnsi="Arial" w:cs="Arial"/>
          <w:bCs/>
          <w:sz w:val="22"/>
          <w:szCs w:val="22"/>
        </w:rPr>
      </w:pPr>
      <w:r>
        <w:rPr>
          <w:rFonts w:ascii="Arial" w:hAnsi="Arial" w:cs="Arial"/>
          <w:bCs/>
          <w:sz w:val="22"/>
          <w:szCs w:val="22"/>
        </w:rPr>
        <w:lastRenderedPageBreak/>
        <w:t>S</w:t>
      </w:r>
      <w:r w:rsidR="00DE2CF6" w:rsidRPr="007C1382">
        <w:rPr>
          <w:rFonts w:ascii="Arial" w:hAnsi="Arial" w:cs="Arial"/>
          <w:bCs/>
          <w:sz w:val="22"/>
          <w:szCs w:val="22"/>
        </w:rPr>
        <w:t>mluvní st</w:t>
      </w:r>
      <w:r w:rsidR="00573D06" w:rsidRPr="007C1382">
        <w:rPr>
          <w:rFonts w:ascii="Arial" w:hAnsi="Arial" w:cs="Arial"/>
          <w:bCs/>
          <w:sz w:val="22"/>
          <w:szCs w:val="22"/>
        </w:rPr>
        <w:t>rany sjednávají dohodou podle § 2 zákona č. </w:t>
      </w:r>
      <w:r w:rsidR="00DE2CF6" w:rsidRPr="007C1382">
        <w:rPr>
          <w:rFonts w:ascii="Arial" w:hAnsi="Arial" w:cs="Arial"/>
          <w:bCs/>
          <w:sz w:val="22"/>
          <w:szCs w:val="22"/>
        </w:rPr>
        <w:t>526/1990 Sb., o cenách, ve znění pozdějších předpisů a prováděcích předpisů MF a v souladu s nabídkou zhotovitele v zadávacím řízení na veřejnou zakázku, cenu za dílo jako cenu maximální, pevnou a nejvýše přípustnou za podmínky zhotovení díla v rozsahu dle této smlouvy ve výši:</w:t>
      </w:r>
    </w:p>
    <w:p w14:paraId="13DBC97D" w14:textId="77777777" w:rsidR="00DE2CF6" w:rsidRPr="00F00889" w:rsidRDefault="00DE2CF6" w:rsidP="00674F55">
      <w:pPr>
        <w:ind w:left="709" w:hanging="709"/>
        <w:rPr>
          <w:rFonts w:ascii="Arial" w:hAnsi="Arial" w:cs="Arial"/>
          <w:bCs/>
          <w:sz w:val="22"/>
          <w:szCs w:val="22"/>
        </w:rPr>
      </w:pPr>
    </w:p>
    <w:p w14:paraId="71CD7442" w14:textId="77777777" w:rsidR="00512C27" w:rsidRPr="007C1382" w:rsidRDefault="00DE2CF6" w:rsidP="002240DC">
      <w:pPr>
        <w:pStyle w:val="Odstavecseseznamem"/>
        <w:tabs>
          <w:tab w:val="decimal" w:pos="8505"/>
          <w:tab w:val="left" w:pos="8931"/>
        </w:tabs>
        <w:rPr>
          <w:rFonts w:ascii="Arial" w:hAnsi="Arial" w:cs="Arial"/>
          <w:bCs/>
          <w:sz w:val="22"/>
          <w:szCs w:val="22"/>
        </w:rPr>
      </w:pPr>
      <w:r w:rsidRPr="007C1382">
        <w:rPr>
          <w:rFonts w:ascii="Arial" w:hAnsi="Arial" w:cs="Arial"/>
          <w:bCs/>
          <w:sz w:val="22"/>
          <w:szCs w:val="22"/>
        </w:rPr>
        <w:t>Celková cena bez DPH</w:t>
      </w:r>
      <w:r w:rsidR="00512C27" w:rsidRPr="007C1382">
        <w:rPr>
          <w:rFonts w:ascii="Arial" w:hAnsi="Arial" w:cs="Arial"/>
          <w:bCs/>
          <w:sz w:val="22"/>
          <w:szCs w:val="22"/>
        </w:rPr>
        <w:tab/>
      </w:r>
      <w:r w:rsidRPr="007C1382">
        <w:rPr>
          <w:rFonts w:ascii="Arial" w:hAnsi="Arial" w:cs="Arial"/>
          <w:bCs/>
          <w:sz w:val="22"/>
          <w:szCs w:val="22"/>
        </w:rPr>
        <w:t>Kč</w:t>
      </w:r>
    </w:p>
    <w:p w14:paraId="71F1FC7D" w14:textId="77777777" w:rsidR="00512C27" w:rsidRPr="007C1382" w:rsidRDefault="00DE2CF6" w:rsidP="002240DC">
      <w:pPr>
        <w:pStyle w:val="Odstavecseseznamem"/>
        <w:tabs>
          <w:tab w:val="decimal" w:pos="8505"/>
          <w:tab w:val="left" w:pos="8931"/>
        </w:tabs>
        <w:rPr>
          <w:rFonts w:ascii="Arial" w:hAnsi="Arial" w:cs="Arial"/>
          <w:bCs/>
          <w:sz w:val="22"/>
          <w:szCs w:val="22"/>
        </w:rPr>
      </w:pPr>
      <w:r w:rsidRPr="007C1382">
        <w:rPr>
          <w:rFonts w:ascii="Arial" w:hAnsi="Arial" w:cs="Arial"/>
          <w:bCs/>
          <w:sz w:val="22"/>
          <w:szCs w:val="22"/>
        </w:rPr>
        <w:t xml:space="preserve">DPH </w:t>
      </w:r>
      <w:r w:rsidR="00596C55" w:rsidRPr="007C1382">
        <w:rPr>
          <w:rFonts w:ascii="Arial" w:hAnsi="Arial" w:cs="Arial"/>
          <w:bCs/>
          <w:sz w:val="22"/>
          <w:szCs w:val="22"/>
        </w:rPr>
        <w:t>21</w:t>
      </w:r>
      <w:r w:rsidRPr="007C1382">
        <w:rPr>
          <w:rFonts w:ascii="Arial" w:hAnsi="Arial" w:cs="Arial"/>
          <w:bCs/>
          <w:sz w:val="22"/>
          <w:szCs w:val="22"/>
        </w:rPr>
        <w:t>%</w:t>
      </w:r>
      <w:r w:rsidR="00512C27" w:rsidRPr="007C1382">
        <w:rPr>
          <w:rFonts w:ascii="Arial" w:hAnsi="Arial" w:cs="Arial"/>
          <w:bCs/>
          <w:sz w:val="22"/>
          <w:szCs w:val="22"/>
        </w:rPr>
        <w:tab/>
      </w:r>
      <w:r w:rsidRPr="007C1382">
        <w:rPr>
          <w:rFonts w:ascii="Arial" w:hAnsi="Arial" w:cs="Arial"/>
          <w:bCs/>
          <w:sz w:val="22"/>
          <w:szCs w:val="22"/>
        </w:rPr>
        <w:t>Kč</w:t>
      </w:r>
    </w:p>
    <w:p w14:paraId="6B7032A1" w14:textId="77777777" w:rsidR="00DE2CF6" w:rsidRPr="007C1382" w:rsidRDefault="00DE2CF6" w:rsidP="002240DC">
      <w:pPr>
        <w:pStyle w:val="Odstavecseseznamem"/>
        <w:tabs>
          <w:tab w:val="decimal" w:pos="8505"/>
          <w:tab w:val="left" w:pos="8931"/>
        </w:tabs>
        <w:rPr>
          <w:rFonts w:ascii="Arial" w:hAnsi="Arial" w:cs="Arial"/>
          <w:bCs/>
          <w:sz w:val="22"/>
          <w:szCs w:val="22"/>
        </w:rPr>
      </w:pPr>
      <w:r w:rsidRPr="007C1382">
        <w:rPr>
          <w:rFonts w:ascii="Arial" w:hAnsi="Arial" w:cs="Arial"/>
          <w:b/>
          <w:sz w:val="22"/>
          <w:szCs w:val="22"/>
        </w:rPr>
        <w:t>C</w:t>
      </w:r>
      <w:r w:rsidR="00512C27" w:rsidRPr="007C1382">
        <w:rPr>
          <w:rFonts w:ascii="Arial" w:hAnsi="Arial" w:cs="Arial"/>
          <w:b/>
          <w:sz w:val="22"/>
          <w:szCs w:val="22"/>
        </w:rPr>
        <w:t>ena celkem vč. DPH</w:t>
      </w:r>
      <w:r w:rsidR="00512C27" w:rsidRPr="007C1382">
        <w:rPr>
          <w:rFonts w:ascii="Arial" w:hAnsi="Arial" w:cs="Arial"/>
          <w:b/>
          <w:sz w:val="22"/>
          <w:szCs w:val="22"/>
        </w:rPr>
        <w:tab/>
      </w:r>
      <w:r w:rsidRPr="007C1382">
        <w:rPr>
          <w:rFonts w:ascii="Arial" w:hAnsi="Arial" w:cs="Arial"/>
          <w:b/>
          <w:sz w:val="22"/>
          <w:szCs w:val="22"/>
        </w:rPr>
        <w:t>Kč</w:t>
      </w:r>
    </w:p>
    <w:p w14:paraId="4A5347FE" w14:textId="77777777" w:rsidR="00DE2CF6" w:rsidRPr="00F00889" w:rsidRDefault="00DE2CF6" w:rsidP="00674F55">
      <w:pPr>
        <w:ind w:left="709" w:hanging="709"/>
        <w:rPr>
          <w:rFonts w:ascii="Arial" w:hAnsi="Arial" w:cs="Arial"/>
          <w:bCs/>
          <w:sz w:val="22"/>
          <w:szCs w:val="22"/>
        </w:rPr>
      </w:pPr>
    </w:p>
    <w:p w14:paraId="77FDBEB3" w14:textId="77777777" w:rsidR="00DE2CF6" w:rsidRPr="007C1382" w:rsidRDefault="00DE2CF6" w:rsidP="007C1382">
      <w:pPr>
        <w:pStyle w:val="Odstavecseseznamem"/>
        <w:rPr>
          <w:rFonts w:ascii="Arial" w:hAnsi="Arial" w:cs="Arial"/>
          <w:bCs/>
          <w:sz w:val="22"/>
          <w:szCs w:val="22"/>
        </w:rPr>
      </w:pPr>
      <w:r w:rsidRPr="007C1382">
        <w:rPr>
          <w:rFonts w:ascii="Arial" w:hAnsi="Arial" w:cs="Arial"/>
          <w:bCs/>
          <w:sz w:val="22"/>
          <w:szCs w:val="22"/>
        </w:rPr>
        <w:t xml:space="preserve">Cena za dílo je cena konečná a zahrnuje veškeré náklady související s realizací předmětu této smlouvy. </w:t>
      </w:r>
      <w:r w:rsidRPr="00AB7876">
        <w:rPr>
          <w:rFonts w:ascii="Arial" w:hAnsi="Arial" w:cs="Arial"/>
          <w:bCs/>
          <w:sz w:val="22"/>
          <w:szCs w:val="22"/>
          <w:u w:val="single"/>
        </w:rPr>
        <w:t>Zhotovitel není oprávněn žádat změnu ceny za dílo proto, že si dílo vyžádalo jiné úsilí nebo jiné náklady, než bylo předpokládáno</w:t>
      </w:r>
      <w:r w:rsidR="00AB7876" w:rsidRPr="00AB7876">
        <w:rPr>
          <w:rFonts w:ascii="Arial" w:hAnsi="Arial" w:cs="Arial"/>
          <w:bCs/>
          <w:sz w:val="22"/>
          <w:szCs w:val="22"/>
          <w:u w:val="single"/>
        </w:rPr>
        <w:t>!</w:t>
      </w:r>
      <w:r w:rsidRPr="007C1382">
        <w:rPr>
          <w:rFonts w:ascii="Arial" w:hAnsi="Arial" w:cs="Arial"/>
          <w:bCs/>
          <w:sz w:val="22"/>
          <w:szCs w:val="22"/>
        </w:rPr>
        <w:t xml:space="preserve"> Výše uvedenou cenu za dílo lze překročit pouze za podmínek stanovených v článku 6.</w:t>
      </w:r>
      <w:r w:rsidR="00300226" w:rsidRPr="007C1382">
        <w:rPr>
          <w:rFonts w:ascii="Arial" w:hAnsi="Arial" w:cs="Arial"/>
          <w:bCs/>
          <w:sz w:val="22"/>
          <w:szCs w:val="22"/>
        </w:rPr>
        <w:t>,</w:t>
      </w:r>
      <w:r w:rsidRPr="007C1382">
        <w:rPr>
          <w:rFonts w:ascii="Arial" w:hAnsi="Arial" w:cs="Arial"/>
          <w:bCs/>
          <w:sz w:val="22"/>
          <w:szCs w:val="22"/>
        </w:rPr>
        <w:t xml:space="preserve"> odst. 6.2. této smlouvy.</w:t>
      </w:r>
    </w:p>
    <w:p w14:paraId="5C89DAA7" w14:textId="77777777" w:rsidR="00DE2CF6" w:rsidRPr="007C1382" w:rsidRDefault="00DE2CF6" w:rsidP="008D3AEC">
      <w:pPr>
        <w:pStyle w:val="Odstavecseseznamem"/>
        <w:rPr>
          <w:rFonts w:ascii="Arial" w:hAnsi="Arial" w:cs="Arial"/>
          <w:bCs/>
          <w:sz w:val="22"/>
          <w:szCs w:val="22"/>
        </w:rPr>
      </w:pPr>
      <w:r w:rsidRPr="007C1382">
        <w:rPr>
          <w:rFonts w:ascii="Arial" w:hAnsi="Arial" w:cs="Arial"/>
          <w:bCs/>
          <w:sz w:val="22"/>
          <w:szCs w:val="22"/>
        </w:rPr>
        <w:t>DPH se pro účely této smlouvy rozumí peněžní částka, jejíž výše odpovídá výši daně z přidané hodnoty vypočtené d</w:t>
      </w:r>
      <w:r w:rsidR="00573D06" w:rsidRPr="007C1382">
        <w:rPr>
          <w:rFonts w:ascii="Arial" w:hAnsi="Arial" w:cs="Arial"/>
          <w:bCs/>
          <w:sz w:val="22"/>
          <w:szCs w:val="22"/>
        </w:rPr>
        <w:t>le zák. č. </w:t>
      </w:r>
      <w:r w:rsidRPr="007C1382">
        <w:rPr>
          <w:rFonts w:ascii="Arial" w:hAnsi="Arial" w:cs="Arial"/>
          <w:bCs/>
          <w:sz w:val="22"/>
          <w:szCs w:val="22"/>
        </w:rPr>
        <w:t>235/2004 Sb., o dani z přidané hodnoty, ve znění pozdějších předpisů. DPH je uvedena ve výši platné ke dni uzavření této smlouvy.</w:t>
      </w:r>
    </w:p>
    <w:p w14:paraId="2F961BCD" w14:textId="77777777" w:rsidR="00DE2CF6" w:rsidRPr="007C1382" w:rsidRDefault="00BD4986" w:rsidP="008D3AEC">
      <w:pPr>
        <w:pStyle w:val="Odstavecseseznamem"/>
        <w:rPr>
          <w:rFonts w:ascii="Arial" w:hAnsi="Arial" w:cs="Arial"/>
          <w:b/>
          <w:sz w:val="22"/>
          <w:szCs w:val="22"/>
        </w:rPr>
      </w:pPr>
      <w:r w:rsidRPr="007C1382">
        <w:rPr>
          <w:rFonts w:ascii="Arial" w:hAnsi="Arial" w:cs="Arial"/>
          <w:b/>
          <w:sz w:val="22"/>
          <w:szCs w:val="22"/>
        </w:rPr>
        <w:t>Stavební práce se netýkají přenesen</w:t>
      </w:r>
      <w:r w:rsidR="004F6EBE">
        <w:rPr>
          <w:rFonts w:ascii="Arial" w:hAnsi="Arial" w:cs="Arial"/>
          <w:b/>
          <w:sz w:val="22"/>
          <w:szCs w:val="22"/>
        </w:rPr>
        <w:t>í</w:t>
      </w:r>
      <w:r w:rsidRPr="007C1382">
        <w:rPr>
          <w:rFonts w:ascii="Arial" w:hAnsi="Arial" w:cs="Arial"/>
          <w:b/>
          <w:sz w:val="22"/>
          <w:szCs w:val="22"/>
        </w:rPr>
        <w:t xml:space="preserve"> daňové povinnosti.</w:t>
      </w:r>
    </w:p>
    <w:p w14:paraId="2CB546DD" w14:textId="77777777" w:rsidR="00DE2CF6" w:rsidRPr="007C1382" w:rsidRDefault="008D3AEC" w:rsidP="008D3AEC">
      <w:pPr>
        <w:pStyle w:val="Odstavecseseznamem"/>
        <w:numPr>
          <w:ilvl w:val="0"/>
          <w:numId w:val="11"/>
        </w:numPr>
        <w:ind w:hanging="720"/>
        <w:rPr>
          <w:rFonts w:ascii="Arial" w:hAnsi="Arial" w:cs="Arial"/>
          <w:bCs/>
          <w:sz w:val="22"/>
          <w:szCs w:val="22"/>
        </w:rPr>
      </w:pPr>
      <w:r>
        <w:rPr>
          <w:rFonts w:ascii="Arial" w:hAnsi="Arial" w:cs="Arial"/>
          <w:bCs/>
          <w:sz w:val="22"/>
          <w:szCs w:val="22"/>
        </w:rPr>
        <w:t>C</w:t>
      </w:r>
      <w:r w:rsidR="00DE2CF6" w:rsidRPr="007C1382">
        <w:rPr>
          <w:rFonts w:ascii="Arial" w:hAnsi="Arial" w:cs="Arial"/>
          <w:bCs/>
          <w:sz w:val="22"/>
          <w:szCs w:val="22"/>
        </w:rPr>
        <w:t>enu lze měnit pouze za těchto podmínek:</w:t>
      </w:r>
    </w:p>
    <w:p w14:paraId="416C5963" w14:textId="77777777" w:rsidR="00DE2CF6" w:rsidRPr="008D3AEC" w:rsidRDefault="00DE2CF6" w:rsidP="008D3AEC">
      <w:pPr>
        <w:pStyle w:val="Odstavecseseznamem"/>
        <w:numPr>
          <w:ilvl w:val="0"/>
          <w:numId w:val="12"/>
        </w:numPr>
        <w:ind w:left="993" w:hanging="284"/>
        <w:rPr>
          <w:rFonts w:ascii="Arial" w:hAnsi="Arial" w:cs="Arial"/>
          <w:bCs/>
          <w:sz w:val="22"/>
          <w:szCs w:val="22"/>
        </w:rPr>
      </w:pPr>
      <w:r w:rsidRPr="008D3AEC">
        <w:rPr>
          <w:rFonts w:ascii="Arial" w:hAnsi="Arial" w:cs="Arial"/>
          <w:bCs/>
          <w:sz w:val="22"/>
          <w:szCs w:val="22"/>
        </w:rPr>
        <w:t>dojde-li ke změně daně z přidané hodnoty v době od uzavření této smlouvy do doby zdanitelného plnění;</w:t>
      </w:r>
    </w:p>
    <w:p w14:paraId="74AE0148" w14:textId="77777777" w:rsidR="00DE2CF6" w:rsidRPr="008D3AEC" w:rsidRDefault="00DE2CF6" w:rsidP="008D3AEC">
      <w:pPr>
        <w:pStyle w:val="Odstavecseseznamem"/>
        <w:numPr>
          <w:ilvl w:val="0"/>
          <w:numId w:val="12"/>
        </w:numPr>
        <w:ind w:left="993" w:hanging="284"/>
        <w:rPr>
          <w:rFonts w:ascii="Arial" w:hAnsi="Arial" w:cs="Arial"/>
          <w:bCs/>
          <w:sz w:val="22"/>
          <w:szCs w:val="22"/>
        </w:rPr>
      </w:pPr>
      <w:r w:rsidRPr="008D3AEC">
        <w:rPr>
          <w:rFonts w:ascii="Arial" w:hAnsi="Arial" w:cs="Arial"/>
          <w:bCs/>
          <w:sz w:val="22"/>
          <w:szCs w:val="22"/>
        </w:rPr>
        <w:t xml:space="preserve">v případě objednatelem odsouhlaseného provedení prací, které nejsou obsaženy </w:t>
      </w:r>
      <w:r w:rsidR="00573D06" w:rsidRPr="008D3AEC">
        <w:rPr>
          <w:rFonts w:ascii="Arial" w:hAnsi="Arial" w:cs="Arial"/>
          <w:bCs/>
          <w:sz w:val="22"/>
          <w:szCs w:val="22"/>
        </w:rPr>
        <w:t>v </w:t>
      </w:r>
      <w:r w:rsidRPr="008D3AEC">
        <w:rPr>
          <w:rFonts w:ascii="Arial" w:hAnsi="Arial" w:cs="Arial"/>
          <w:bCs/>
          <w:sz w:val="22"/>
          <w:szCs w:val="22"/>
        </w:rPr>
        <w:t>předmětu plnění díla (vícepráce)</w:t>
      </w:r>
      <w:r w:rsidR="00BE2AB3">
        <w:rPr>
          <w:rFonts w:ascii="Arial" w:hAnsi="Arial" w:cs="Arial"/>
          <w:bCs/>
          <w:sz w:val="22"/>
          <w:szCs w:val="22"/>
        </w:rPr>
        <w:t xml:space="preserve"> a nebylo možné je předpokládat</w:t>
      </w:r>
      <w:r w:rsidRPr="008D3AEC">
        <w:rPr>
          <w:rFonts w:ascii="Arial" w:hAnsi="Arial" w:cs="Arial"/>
          <w:bCs/>
          <w:sz w:val="22"/>
          <w:szCs w:val="22"/>
        </w:rPr>
        <w:t>. Cena těchto prací bude stanovena na základě vzájemné dohody smluvních stran.</w:t>
      </w:r>
    </w:p>
    <w:p w14:paraId="52740A96" w14:textId="77777777" w:rsidR="00DE2CF6" w:rsidRPr="00F00889" w:rsidRDefault="00DE2CF6" w:rsidP="008D3AEC">
      <w:pPr>
        <w:pStyle w:val="Normodsaz"/>
        <w:numPr>
          <w:ilvl w:val="0"/>
          <w:numId w:val="11"/>
        </w:numPr>
        <w:spacing w:before="0" w:after="0"/>
        <w:ind w:hanging="720"/>
        <w:rPr>
          <w:rFonts w:cs="Arial"/>
          <w:sz w:val="22"/>
          <w:szCs w:val="22"/>
        </w:rPr>
      </w:pPr>
      <w:r w:rsidRPr="00F00889">
        <w:rPr>
          <w:rFonts w:cs="Arial"/>
          <w:sz w:val="22"/>
          <w:szCs w:val="22"/>
        </w:rPr>
        <w:t xml:space="preserve">Cena díla je sjednána jako cena </w:t>
      </w:r>
      <w:r w:rsidR="00AD236A" w:rsidRPr="00F00889">
        <w:rPr>
          <w:rFonts w:cs="Arial"/>
          <w:sz w:val="22"/>
          <w:szCs w:val="22"/>
        </w:rPr>
        <w:t xml:space="preserve">maximální, pevná a nejvýše </w:t>
      </w:r>
      <w:r w:rsidRPr="00F00889">
        <w:rPr>
          <w:rFonts w:cs="Arial"/>
          <w:sz w:val="22"/>
          <w:szCs w:val="22"/>
        </w:rPr>
        <w:t>přípustná, zahrnující veškeré náklady spojené se splněním předmětu díla v rozsahu stanoveném nabídkou zhotovitele v nabízeném termínu a kvalitě. V ceně jsou zohledněny veškeré práce, služby a výkony, kterých je potřeba trvale či dodatečně k zahájení, provedení</w:t>
      </w:r>
      <w:r w:rsidR="000624EA" w:rsidRPr="00F00889">
        <w:rPr>
          <w:rFonts w:cs="Arial"/>
          <w:sz w:val="22"/>
          <w:szCs w:val="22"/>
        </w:rPr>
        <w:t xml:space="preserve"> </w:t>
      </w:r>
      <w:r w:rsidR="001E6B35" w:rsidRPr="00F00889">
        <w:rPr>
          <w:rFonts w:cs="Arial"/>
          <w:sz w:val="22"/>
          <w:szCs w:val="22"/>
        </w:rPr>
        <w:t>a </w:t>
      </w:r>
      <w:r w:rsidRPr="00F00889">
        <w:rPr>
          <w:rFonts w:cs="Arial"/>
          <w:sz w:val="22"/>
          <w:szCs w:val="22"/>
        </w:rPr>
        <w:t>k dokončení díla.</w:t>
      </w:r>
    </w:p>
    <w:p w14:paraId="48C6F7D4" w14:textId="77777777" w:rsidR="00BD4986" w:rsidRPr="00D82D12" w:rsidRDefault="00BD4986" w:rsidP="00D82D12">
      <w:pPr>
        <w:rPr>
          <w:rFonts w:ascii="Arial" w:hAnsi="Arial" w:cs="Arial"/>
          <w:sz w:val="22"/>
          <w:szCs w:val="22"/>
        </w:rPr>
      </w:pPr>
    </w:p>
    <w:p w14:paraId="141E69F8" w14:textId="77777777" w:rsidR="00DE2CF6" w:rsidRPr="00F00889" w:rsidRDefault="00DE2CF6" w:rsidP="00B8712D">
      <w:pPr>
        <w:jc w:val="center"/>
        <w:rPr>
          <w:rFonts w:ascii="Arial" w:hAnsi="Arial" w:cs="Arial"/>
          <w:b/>
          <w:sz w:val="22"/>
          <w:szCs w:val="22"/>
        </w:rPr>
      </w:pPr>
      <w:r w:rsidRPr="00F00889">
        <w:rPr>
          <w:rFonts w:ascii="Arial" w:hAnsi="Arial" w:cs="Arial"/>
          <w:b/>
          <w:sz w:val="22"/>
          <w:szCs w:val="22"/>
        </w:rPr>
        <w:t>Článek 7.</w:t>
      </w:r>
    </w:p>
    <w:p w14:paraId="6DD3FC6C" w14:textId="77777777" w:rsidR="00DE2CF6" w:rsidRPr="00F00889" w:rsidRDefault="00DE2CF6" w:rsidP="00B8712D">
      <w:pPr>
        <w:jc w:val="center"/>
        <w:rPr>
          <w:rFonts w:ascii="Arial" w:hAnsi="Arial" w:cs="Arial"/>
          <w:b/>
          <w:sz w:val="22"/>
          <w:szCs w:val="22"/>
          <w:u w:val="single"/>
        </w:rPr>
      </w:pPr>
      <w:r w:rsidRPr="00F00889">
        <w:rPr>
          <w:rFonts w:ascii="Arial" w:hAnsi="Arial" w:cs="Arial"/>
          <w:b/>
          <w:sz w:val="22"/>
          <w:szCs w:val="22"/>
          <w:u w:val="single"/>
        </w:rPr>
        <w:t>Platební podmínky a fakturace</w:t>
      </w:r>
    </w:p>
    <w:p w14:paraId="7887B750" w14:textId="77777777" w:rsidR="00DE2CF6" w:rsidRPr="00F00889" w:rsidRDefault="00DE2CF6" w:rsidP="00674F55">
      <w:pPr>
        <w:rPr>
          <w:rFonts w:ascii="Arial" w:hAnsi="Arial" w:cs="Arial"/>
          <w:sz w:val="22"/>
          <w:szCs w:val="22"/>
        </w:rPr>
      </w:pPr>
    </w:p>
    <w:p w14:paraId="0990707A" w14:textId="2B71A218" w:rsidR="00B6221E" w:rsidRDefault="00387351" w:rsidP="00C317DE">
      <w:pPr>
        <w:pStyle w:val="Odstavecseseznamem"/>
        <w:widowControl w:val="0"/>
        <w:numPr>
          <w:ilvl w:val="0"/>
          <w:numId w:val="13"/>
        </w:numPr>
        <w:ind w:hanging="720"/>
        <w:rPr>
          <w:rFonts w:ascii="Arial" w:hAnsi="Arial" w:cs="Arial"/>
          <w:bCs/>
          <w:sz w:val="22"/>
          <w:szCs w:val="22"/>
        </w:rPr>
      </w:pPr>
      <w:r>
        <w:rPr>
          <w:rFonts w:ascii="Arial" w:hAnsi="Arial" w:cs="Arial"/>
          <w:bCs/>
          <w:sz w:val="22"/>
          <w:szCs w:val="22"/>
        </w:rPr>
        <w:t>Cena za dílo bude uhrazena po provedení díla na základě zápisu o předání a převzetí dokončeného díla.</w:t>
      </w:r>
    </w:p>
    <w:p w14:paraId="0537A7E7" w14:textId="3624887A" w:rsidR="00841029" w:rsidRPr="00AB7876" w:rsidRDefault="00841029" w:rsidP="00841029">
      <w:pPr>
        <w:pStyle w:val="Odstavecseseznamem"/>
        <w:widowControl w:val="0"/>
        <w:numPr>
          <w:ilvl w:val="0"/>
          <w:numId w:val="13"/>
        </w:numPr>
        <w:ind w:left="709" w:hanging="720"/>
        <w:rPr>
          <w:rFonts w:ascii="Arial" w:hAnsi="Arial" w:cs="Arial"/>
          <w:sz w:val="22"/>
          <w:szCs w:val="22"/>
        </w:rPr>
      </w:pPr>
      <w:r w:rsidRPr="00AB7876">
        <w:rPr>
          <w:rFonts w:ascii="Arial" w:hAnsi="Arial" w:cs="Arial"/>
          <w:bCs/>
          <w:sz w:val="22"/>
          <w:szCs w:val="22"/>
        </w:rPr>
        <w:t>Doba splatnosti faktur</w:t>
      </w:r>
      <w:r w:rsidR="007D45AF" w:rsidRPr="00AB7876">
        <w:rPr>
          <w:rFonts w:ascii="Arial" w:hAnsi="Arial" w:cs="Arial"/>
          <w:bCs/>
          <w:sz w:val="22"/>
          <w:szCs w:val="22"/>
        </w:rPr>
        <w:t>y</w:t>
      </w:r>
      <w:r w:rsidRPr="00AB7876">
        <w:rPr>
          <w:rFonts w:ascii="Arial" w:hAnsi="Arial" w:cs="Arial"/>
          <w:bCs/>
          <w:sz w:val="22"/>
          <w:szCs w:val="22"/>
        </w:rPr>
        <w:t xml:space="preserve"> je </w:t>
      </w:r>
      <w:r w:rsidR="007D45AF" w:rsidRPr="00AB7876">
        <w:rPr>
          <w:rFonts w:ascii="Arial" w:hAnsi="Arial" w:cs="Arial"/>
          <w:bCs/>
          <w:sz w:val="22"/>
          <w:szCs w:val="22"/>
        </w:rPr>
        <w:t>14</w:t>
      </w:r>
      <w:r w:rsidR="00AB7876">
        <w:rPr>
          <w:rFonts w:ascii="Arial" w:hAnsi="Arial" w:cs="Arial"/>
          <w:bCs/>
          <w:sz w:val="22"/>
          <w:szCs w:val="22"/>
        </w:rPr>
        <w:t> dní a</w:t>
      </w:r>
      <w:r w:rsidRPr="00AB7876">
        <w:rPr>
          <w:rFonts w:ascii="Arial" w:hAnsi="Arial" w:cs="Arial"/>
          <w:bCs/>
          <w:sz w:val="22"/>
          <w:szCs w:val="22"/>
        </w:rPr>
        <w:t xml:space="preserve"> počíná běžet od prokazatelného doručení faktury (originál faktury + 1 kopie) včetně soupisu skutečně provedených prací potvrzeného ve smlouvě uvedenými zástupci objednatele a zhotovitele a zápisu o předání a převzetí dokončeného díla.</w:t>
      </w:r>
      <w:r w:rsidRPr="00AB7876">
        <w:rPr>
          <w:rFonts w:ascii="Arial" w:hAnsi="Arial" w:cs="Arial"/>
          <w:sz w:val="22"/>
          <w:szCs w:val="22"/>
        </w:rPr>
        <w:t xml:space="preserve"> </w:t>
      </w:r>
      <w:r w:rsidRPr="00AB7876">
        <w:rPr>
          <w:rStyle w:val="Siln"/>
          <w:rFonts w:ascii="Arial" w:hAnsi="Arial" w:cs="Arial"/>
          <w:b w:val="0"/>
          <w:sz w:val="22"/>
          <w:szCs w:val="22"/>
        </w:rPr>
        <w:t>V</w:t>
      </w:r>
      <w:r w:rsidRPr="00AB7876">
        <w:rPr>
          <w:rFonts w:ascii="Arial" w:hAnsi="Arial" w:cs="Arial"/>
          <w:bCs/>
          <w:sz w:val="22"/>
          <w:szCs w:val="22"/>
        </w:rPr>
        <w:t xml:space="preserve"> případě, že faktura doručená objednateli nebude obsahovat některou z předepsaných náležitostí, je objednatel oprávněn vrátit takovouto fakturu zhotoviteli. Lhůta splatnosti v takovémto případě neběží a počíná znovu běžet </w:t>
      </w:r>
      <w:r w:rsidR="00AB7876">
        <w:rPr>
          <w:rFonts w:ascii="Arial" w:hAnsi="Arial" w:cs="Arial"/>
          <w:bCs/>
          <w:sz w:val="22"/>
          <w:szCs w:val="22"/>
        </w:rPr>
        <w:t xml:space="preserve">v délce 14 dnů </w:t>
      </w:r>
      <w:r w:rsidRPr="00AB7876">
        <w:rPr>
          <w:rFonts w:ascii="Arial" w:hAnsi="Arial" w:cs="Arial"/>
          <w:bCs/>
          <w:sz w:val="22"/>
          <w:szCs w:val="22"/>
        </w:rPr>
        <w:t>až od doručení opravené či doplněné faktury.</w:t>
      </w:r>
    </w:p>
    <w:p w14:paraId="43310982" w14:textId="22CAAD85" w:rsidR="00841029" w:rsidRPr="00543AB2" w:rsidRDefault="00AB7876" w:rsidP="00841029">
      <w:pPr>
        <w:pStyle w:val="Zkladntext"/>
        <w:numPr>
          <w:ilvl w:val="0"/>
          <w:numId w:val="13"/>
        </w:numPr>
        <w:ind w:hanging="720"/>
        <w:rPr>
          <w:rFonts w:ascii="Arial" w:hAnsi="Arial" w:cs="Arial"/>
          <w:sz w:val="22"/>
          <w:szCs w:val="22"/>
        </w:rPr>
      </w:pPr>
      <w:r w:rsidRPr="00543AB2">
        <w:rPr>
          <w:rFonts w:ascii="Arial" w:hAnsi="Arial" w:cs="Arial"/>
          <w:sz w:val="22"/>
          <w:szCs w:val="22"/>
        </w:rPr>
        <w:t>Objednatel neposkytuje finanční zálohy.</w:t>
      </w:r>
      <w:r w:rsidR="00387351">
        <w:rPr>
          <w:rFonts w:ascii="Arial" w:hAnsi="Arial" w:cs="Arial"/>
          <w:sz w:val="22"/>
          <w:szCs w:val="22"/>
        </w:rPr>
        <w:t xml:space="preserve"> </w:t>
      </w:r>
      <w:r w:rsidRPr="00AC57CF">
        <w:rPr>
          <w:rFonts w:ascii="Arial" w:hAnsi="Arial" w:cs="Arial"/>
          <w:sz w:val="22"/>
          <w:szCs w:val="22"/>
        </w:rPr>
        <w:t>Právo na</w:t>
      </w:r>
      <w:r>
        <w:rPr>
          <w:rFonts w:ascii="Arial" w:hAnsi="Arial" w:cs="Arial"/>
          <w:sz w:val="22"/>
          <w:szCs w:val="22"/>
        </w:rPr>
        <w:t xml:space="preserve"> </w:t>
      </w:r>
      <w:r w:rsidRPr="00AC57CF">
        <w:rPr>
          <w:rFonts w:ascii="Arial" w:hAnsi="Arial" w:cs="Arial"/>
          <w:sz w:val="22"/>
          <w:szCs w:val="22"/>
        </w:rPr>
        <w:t xml:space="preserve">fakturaci vzniká za řádné a včasné </w:t>
      </w:r>
      <w:r>
        <w:rPr>
          <w:rFonts w:ascii="Arial" w:hAnsi="Arial" w:cs="Arial"/>
          <w:sz w:val="22"/>
          <w:szCs w:val="22"/>
        </w:rPr>
        <w:t>s</w:t>
      </w:r>
      <w:r w:rsidRPr="00AC57CF">
        <w:rPr>
          <w:rFonts w:ascii="Arial" w:hAnsi="Arial" w:cs="Arial"/>
          <w:sz w:val="22"/>
          <w:szCs w:val="22"/>
        </w:rPr>
        <w:t xml:space="preserve">plnění </w:t>
      </w:r>
      <w:r>
        <w:rPr>
          <w:rFonts w:ascii="Arial" w:hAnsi="Arial" w:cs="Arial"/>
          <w:sz w:val="22"/>
          <w:szCs w:val="22"/>
        </w:rPr>
        <w:t>předmětu smlouvy</w:t>
      </w:r>
      <w:r w:rsidRPr="00AC57CF">
        <w:rPr>
          <w:rFonts w:ascii="Arial" w:hAnsi="Arial" w:cs="Arial"/>
          <w:sz w:val="22"/>
          <w:szCs w:val="22"/>
        </w:rPr>
        <w:t xml:space="preserve"> dnem</w:t>
      </w:r>
      <w:r>
        <w:rPr>
          <w:rFonts w:ascii="Arial" w:hAnsi="Arial" w:cs="Arial"/>
          <w:sz w:val="22"/>
          <w:szCs w:val="22"/>
        </w:rPr>
        <w:t xml:space="preserve"> podepsání</w:t>
      </w:r>
      <w:r w:rsidRPr="00AC57CF">
        <w:rPr>
          <w:rFonts w:ascii="Arial" w:hAnsi="Arial" w:cs="Arial"/>
          <w:sz w:val="22"/>
          <w:szCs w:val="22"/>
        </w:rPr>
        <w:t xml:space="preserve"> </w:t>
      </w:r>
      <w:r w:rsidRPr="00AC57CF">
        <w:rPr>
          <w:rFonts w:ascii="Arial" w:hAnsi="Arial" w:cs="Arial"/>
          <w:bCs/>
          <w:sz w:val="22"/>
          <w:szCs w:val="22"/>
        </w:rPr>
        <w:t xml:space="preserve">protokolu o řádném </w:t>
      </w:r>
      <w:r>
        <w:rPr>
          <w:rFonts w:ascii="Arial" w:hAnsi="Arial" w:cs="Arial"/>
          <w:bCs/>
          <w:sz w:val="22"/>
          <w:szCs w:val="22"/>
        </w:rPr>
        <w:t>dokončení díla bez vad a nedodělků</w:t>
      </w:r>
      <w:r w:rsidR="00A3046A" w:rsidRPr="00543AB2">
        <w:rPr>
          <w:rFonts w:ascii="Arial" w:hAnsi="Arial" w:cs="Arial"/>
          <w:sz w:val="22"/>
          <w:szCs w:val="22"/>
        </w:rPr>
        <w:t>.</w:t>
      </w:r>
    </w:p>
    <w:p w14:paraId="4B4689BB" w14:textId="5F93EB22" w:rsidR="00841029" w:rsidRPr="002C0AF6" w:rsidRDefault="00841029" w:rsidP="00841029">
      <w:pPr>
        <w:pStyle w:val="Odstavecseseznamem"/>
        <w:widowControl w:val="0"/>
        <w:numPr>
          <w:ilvl w:val="0"/>
          <w:numId w:val="13"/>
        </w:numPr>
        <w:ind w:hanging="720"/>
        <w:rPr>
          <w:rFonts w:ascii="Arial" w:hAnsi="Arial" w:cs="Arial"/>
          <w:bCs/>
          <w:sz w:val="22"/>
          <w:szCs w:val="22"/>
        </w:rPr>
      </w:pPr>
      <w:r w:rsidRPr="002C0AF6">
        <w:rPr>
          <w:rFonts w:ascii="Arial" w:hAnsi="Arial" w:cs="Arial"/>
          <w:bCs/>
          <w:sz w:val="22"/>
          <w:szCs w:val="22"/>
        </w:rPr>
        <w:t>Dokladem o provedení díla bude zápis o předání a převzetí dokončeného díla, na jehož základě bude vystavena</w:t>
      </w:r>
      <w:r w:rsidR="00E76DD5" w:rsidRPr="002C0AF6">
        <w:rPr>
          <w:rFonts w:ascii="Arial" w:hAnsi="Arial" w:cs="Arial"/>
          <w:bCs/>
          <w:sz w:val="22"/>
          <w:szCs w:val="22"/>
        </w:rPr>
        <w:t xml:space="preserve"> závěrečná</w:t>
      </w:r>
      <w:r w:rsidRPr="002C0AF6">
        <w:rPr>
          <w:rFonts w:ascii="Arial" w:hAnsi="Arial" w:cs="Arial"/>
          <w:bCs/>
          <w:sz w:val="22"/>
          <w:szCs w:val="22"/>
        </w:rPr>
        <w:t xml:space="preserve"> faktura. </w:t>
      </w:r>
      <w:r w:rsidR="00C8249D" w:rsidRPr="002C0AF6">
        <w:rPr>
          <w:rFonts w:ascii="Arial" w:hAnsi="Arial" w:cs="Arial"/>
          <w:bCs/>
          <w:sz w:val="22"/>
          <w:szCs w:val="22"/>
        </w:rPr>
        <w:t xml:space="preserve">Faktura </w:t>
      </w:r>
      <w:r w:rsidR="006E7A1B" w:rsidRPr="002C0AF6">
        <w:rPr>
          <w:rFonts w:ascii="Arial" w:hAnsi="Arial" w:cs="Arial"/>
          <w:bCs/>
          <w:sz w:val="22"/>
          <w:szCs w:val="22"/>
        </w:rPr>
        <w:t>nesmí být vystavena zhotovitelem dříve, než jsou odstraněny vady a</w:t>
      </w:r>
      <w:r w:rsidR="003A7F12">
        <w:rPr>
          <w:rFonts w:ascii="Arial" w:hAnsi="Arial" w:cs="Arial"/>
          <w:bCs/>
          <w:sz w:val="22"/>
          <w:szCs w:val="22"/>
        </w:rPr>
        <w:t> </w:t>
      </w:r>
      <w:r w:rsidR="006E7A1B" w:rsidRPr="002C0AF6">
        <w:rPr>
          <w:rFonts w:ascii="Arial" w:hAnsi="Arial" w:cs="Arial"/>
          <w:bCs/>
          <w:sz w:val="22"/>
          <w:szCs w:val="22"/>
        </w:rPr>
        <w:t xml:space="preserve">nedodělky zjištěné při přejímacím řízení. </w:t>
      </w:r>
    </w:p>
    <w:p w14:paraId="6C1EAC0A" w14:textId="77777777" w:rsidR="00841029" w:rsidRPr="00F00889" w:rsidRDefault="00841029" w:rsidP="00841029">
      <w:pPr>
        <w:pStyle w:val="Zkladntext"/>
        <w:numPr>
          <w:ilvl w:val="0"/>
          <w:numId w:val="13"/>
        </w:numPr>
        <w:ind w:hanging="720"/>
        <w:rPr>
          <w:rStyle w:val="Siln"/>
          <w:rFonts w:ascii="Arial" w:hAnsi="Arial" w:cs="Arial"/>
          <w:b w:val="0"/>
          <w:sz w:val="22"/>
          <w:szCs w:val="22"/>
        </w:rPr>
      </w:pPr>
      <w:r w:rsidRPr="00F00889">
        <w:rPr>
          <w:rFonts w:ascii="Arial" w:hAnsi="Arial" w:cs="Arial"/>
          <w:bCs/>
          <w:sz w:val="22"/>
          <w:szCs w:val="22"/>
        </w:rPr>
        <w:t>Zhotovitelem vystavená faktura musí obsahovat veškeré náležitosti stanovené zákonem č. 235/2004 Sb., o dani z přidané hodnoty, ve znění pozdějších předpisů a </w:t>
      </w:r>
      <w:r>
        <w:rPr>
          <w:rFonts w:ascii="Arial" w:hAnsi="Arial" w:cs="Arial"/>
          <w:bCs/>
          <w:sz w:val="22"/>
          <w:szCs w:val="22"/>
        </w:rPr>
        <w:t>§ 435 zákona č. </w:t>
      </w:r>
      <w:r w:rsidRPr="00F00889">
        <w:rPr>
          <w:rFonts w:ascii="Arial" w:hAnsi="Arial" w:cs="Arial"/>
          <w:bCs/>
          <w:sz w:val="22"/>
          <w:szCs w:val="22"/>
        </w:rPr>
        <w:t>89/2012 Sb., občanský zákoník, ve znění pozdějších předpisů (dále jen „občanský zákoník“).</w:t>
      </w:r>
    </w:p>
    <w:p w14:paraId="6FBAE50E" w14:textId="77777777" w:rsidR="00841029" w:rsidRDefault="00841029" w:rsidP="00841029">
      <w:pPr>
        <w:pStyle w:val="Odstavecseseznamem"/>
        <w:numPr>
          <w:ilvl w:val="0"/>
          <w:numId w:val="13"/>
        </w:numPr>
        <w:ind w:hanging="720"/>
        <w:rPr>
          <w:rFonts w:ascii="Arial" w:hAnsi="Arial" w:cs="Arial"/>
          <w:sz w:val="22"/>
          <w:szCs w:val="22"/>
        </w:rPr>
      </w:pPr>
      <w:r w:rsidRPr="008D3AEC">
        <w:rPr>
          <w:rFonts w:ascii="Arial" w:hAnsi="Arial" w:cs="Arial"/>
          <w:sz w:val="22"/>
          <w:szCs w:val="22"/>
        </w:rPr>
        <w:lastRenderedPageBreak/>
        <w:t>Objednatel neuhradí práce a služby, které by zhotovitel provedl bez smluvního podkladu, bez souhlasu objednatele nebo tam, kde se zhotovitel odchýlil od znění smlouvy.</w:t>
      </w:r>
    </w:p>
    <w:p w14:paraId="6FF239CD" w14:textId="77777777" w:rsidR="00D82D12" w:rsidRDefault="00D82D12" w:rsidP="00D82D12">
      <w:pPr>
        <w:rPr>
          <w:rFonts w:ascii="Arial" w:hAnsi="Arial" w:cs="Arial"/>
          <w:sz w:val="22"/>
          <w:szCs w:val="22"/>
        </w:rPr>
      </w:pPr>
    </w:p>
    <w:p w14:paraId="3AA06715" w14:textId="77777777" w:rsidR="00DE2CF6" w:rsidRPr="00F00889" w:rsidRDefault="00DE2CF6" w:rsidP="00B8712D">
      <w:pPr>
        <w:ind w:left="456" w:hanging="456"/>
        <w:jc w:val="center"/>
        <w:rPr>
          <w:rFonts w:ascii="Arial" w:hAnsi="Arial" w:cs="Arial"/>
          <w:b/>
          <w:sz w:val="22"/>
          <w:szCs w:val="22"/>
        </w:rPr>
      </w:pPr>
      <w:r w:rsidRPr="00F00889">
        <w:rPr>
          <w:rFonts w:ascii="Arial" w:hAnsi="Arial" w:cs="Arial"/>
          <w:b/>
          <w:sz w:val="22"/>
          <w:szCs w:val="22"/>
        </w:rPr>
        <w:t>Článek 8.</w:t>
      </w:r>
    </w:p>
    <w:p w14:paraId="369F62FA" w14:textId="77777777" w:rsidR="00DE2CF6" w:rsidRPr="00F00889" w:rsidRDefault="00DE2CF6" w:rsidP="00B8712D">
      <w:pPr>
        <w:jc w:val="center"/>
        <w:rPr>
          <w:rFonts w:ascii="Arial" w:hAnsi="Arial" w:cs="Arial"/>
          <w:b/>
          <w:sz w:val="22"/>
          <w:szCs w:val="22"/>
          <w:u w:val="single"/>
        </w:rPr>
      </w:pPr>
      <w:r w:rsidRPr="00F00889">
        <w:rPr>
          <w:rFonts w:ascii="Arial" w:hAnsi="Arial" w:cs="Arial"/>
          <w:b/>
          <w:sz w:val="22"/>
          <w:szCs w:val="22"/>
          <w:u w:val="single"/>
        </w:rPr>
        <w:t>Vyrovnání vzájemných pohledávek</w:t>
      </w:r>
    </w:p>
    <w:p w14:paraId="1BA4DC33" w14:textId="77777777" w:rsidR="00DE2CF6" w:rsidRPr="00F00889" w:rsidRDefault="00DE2CF6" w:rsidP="00674F55">
      <w:pPr>
        <w:jc w:val="left"/>
        <w:rPr>
          <w:rFonts w:ascii="Arial" w:hAnsi="Arial" w:cs="Arial"/>
          <w:bCs/>
          <w:sz w:val="22"/>
          <w:szCs w:val="22"/>
        </w:rPr>
      </w:pPr>
    </w:p>
    <w:p w14:paraId="1EA06007" w14:textId="77777777" w:rsidR="00DE2CF6" w:rsidRPr="00387351" w:rsidRDefault="00DE2CF6" w:rsidP="008D3AEC">
      <w:pPr>
        <w:pStyle w:val="Odstavecseseznamem"/>
        <w:numPr>
          <w:ilvl w:val="0"/>
          <w:numId w:val="14"/>
        </w:numPr>
        <w:ind w:hanging="720"/>
        <w:rPr>
          <w:rFonts w:ascii="Arial" w:hAnsi="Arial" w:cs="Arial"/>
          <w:sz w:val="22"/>
          <w:szCs w:val="22"/>
        </w:rPr>
      </w:pPr>
      <w:r w:rsidRPr="008D3AEC">
        <w:rPr>
          <w:rFonts w:ascii="Arial" w:hAnsi="Arial" w:cs="Arial"/>
          <w:bCs/>
          <w:sz w:val="22"/>
          <w:szCs w:val="22"/>
        </w:rPr>
        <w:t xml:space="preserve">Smluvní strany se pro případ vzniku vzájemných pohledávek plynoucích z této smlouvy dohodly na jejich vyrovnání formou zápočtů dle </w:t>
      </w:r>
      <w:r w:rsidR="004C180A" w:rsidRPr="008D3AEC">
        <w:rPr>
          <w:rFonts w:ascii="Arial" w:hAnsi="Arial" w:cs="Arial"/>
          <w:bCs/>
          <w:sz w:val="22"/>
          <w:szCs w:val="22"/>
        </w:rPr>
        <w:t>§ </w:t>
      </w:r>
      <w:smartTag w:uri="urn:schemas-microsoft-com:office:smarttags" w:element="metricconverter">
        <w:smartTagPr>
          <w:attr w:name="ProductID" w:val="1982 a"/>
        </w:smartTagPr>
        <w:r w:rsidRPr="008D3AEC">
          <w:rPr>
            <w:rFonts w:ascii="Arial" w:hAnsi="Arial" w:cs="Arial"/>
            <w:bCs/>
            <w:sz w:val="22"/>
            <w:szCs w:val="22"/>
          </w:rPr>
          <w:t>1982 a</w:t>
        </w:r>
      </w:smartTag>
      <w:r w:rsidRPr="008D3AEC">
        <w:rPr>
          <w:rFonts w:ascii="Arial" w:hAnsi="Arial" w:cs="Arial"/>
          <w:bCs/>
          <w:sz w:val="22"/>
          <w:szCs w:val="22"/>
        </w:rPr>
        <w:t xml:space="preserve"> násl. občanského zákoníku. K</w:t>
      </w:r>
      <w:r w:rsidR="00D82D12">
        <w:rPr>
          <w:rFonts w:ascii="Arial" w:hAnsi="Arial" w:cs="Arial"/>
          <w:bCs/>
          <w:sz w:val="22"/>
          <w:szCs w:val="22"/>
        </w:rPr>
        <w:t> </w:t>
      </w:r>
      <w:r w:rsidRPr="008D3AEC">
        <w:rPr>
          <w:rFonts w:ascii="Arial" w:hAnsi="Arial" w:cs="Arial"/>
          <w:bCs/>
          <w:sz w:val="22"/>
          <w:szCs w:val="22"/>
        </w:rPr>
        <w:t>započtení lze přistoupit, jakmile objednateli nebo zhotoviteli vznikne právo požadovat uspokojení vlastní pohledávky a plnit svůj vlastní dluh.</w:t>
      </w:r>
    </w:p>
    <w:p w14:paraId="54BDC44C" w14:textId="77777777" w:rsidR="00387351" w:rsidRDefault="00387351" w:rsidP="00387351">
      <w:pPr>
        <w:rPr>
          <w:rFonts w:ascii="Arial" w:hAnsi="Arial" w:cs="Arial"/>
          <w:sz w:val="22"/>
          <w:szCs w:val="22"/>
        </w:rPr>
      </w:pPr>
    </w:p>
    <w:p w14:paraId="00B33FA1" w14:textId="77777777" w:rsidR="00387351" w:rsidRDefault="00387351" w:rsidP="00387351">
      <w:pPr>
        <w:rPr>
          <w:rFonts w:ascii="Arial" w:hAnsi="Arial" w:cs="Arial"/>
          <w:sz w:val="22"/>
          <w:szCs w:val="22"/>
        </w:rPr>
      </w:pPr>
    </w:p>
    <w:p w14:paraId="543D7B38" w14:textId="77777777" w:rsidR="00387351" w:rsidRDefault="00387351" w:rsidP="00387351">
      <w:pPr>
        <w:rPr>
          <w:rFonts w:ascii="Arial" w:hAnsi="Arial" w:cs="Arial"/>
          <w:sz w:val="22"/>
          <w:szCs w:val="22"/>
        </w:rPr>
      </w:pPr>
    </w:p>
    <w:p w14:paraId="673EE84B" w14:textId="77777777" w:rsidR="00387351" w:rsidRDefault="00387351" w:rsidP="00387351">
      <w:pPr>
        <w:rPr>
          <w:rFonts w:ascii="Arial" w:hAnsi="Arial" w:cs="Arial"/>
          <w:sz w:val="22"/>
          <w:szCs w:val="22"/>
        </w:rPr>
      </w:pPr>
    </w:p>
    <w:p w14:paraId="24982A9C" w14:textId="77777777" w:rsidR="00387351" w:rsidRPr="00387351" w:rsidRDefault="00387351" w:rsidP="00387351">
      <w:pPr>
        <w:rPr>
          <w:rFonts w:ascii="Arial" w:hAnsi="Arial" w:cs="Arial"/>
          <w:sz w:val="22"/>
          <w:szCs w:val="22"/>
        </w:rPr>
      </w:pPr>
    </w:p>
    <w:p w14:paraId="0990BBAC" w14:textId="77777777" w:rsidR="009D1558" w:rsidRDefault="009D1558" w:rsidP="00347014">
      <w:pPr>
        <w:rPr>
          <w:rFonts w:ascii="Arial" w:hAnsi="Arial" w:cs="Arial"/>
          <w:bCs/>
          <w:sz w:val="22"/>
          <w:szCs w:val="22"/>
        </w:rPr>
      </w:pPr>
    </w:p>
    <w:p w14:paraId="107C61C5" w14:textId="77777777" w:rsidR="00DE2CF6" w:rsidRPr="00F00889" w:rsidRDefault="00DE2CF6" w:rsidP="00B8712D">
      <w:pPr>
        <w:ind w:left="456" w:hanging="456"/>
        <w:jc w:val="center"/>
        <w:rPr>
          <w:rFonts w:ascii="Arial" w:hAnsi="Arial" w:cs="Arial"/>
          <w:b/>
          <w:sz w:val="22"/>
          <w:szCs w:val="22"/>
        </w:rPr>
      </w:pPr>
      <w:r w:rsidRPr="00F00889">
        <w:rPr>
          <w:rFonts w:ascii="Arial" w:hAnsi="Arial" w:cs="Arial"/>
          <w:b/>
          <w:sz w:val="22"/>
          <w:szCs w:val="22"/>
        </w:rPr>
        <w:t>Článek 9.</w:t>
      </w:r>
    </w:p>
    <w:p w14:paraId="0EBF8375" w14:textId="77777777" w:rsidR="00DE2CF6" w:rsidRPr="00F00889" w:rsidRDefault="00DE2CF6" w:rsidP="00B8712D">
      <w:pPr>
        <w:jc w:val="center"/>
        <w:rPr>
          <w:rFonts w:ascii="Arial" w:hAnsi="Arial" w:cs="Arial"/>
          <w:b/>
          <w:sz w:val="22"/>
          <w:szCs w:val="22"/>
          <w:u w:val="single"/>
        </w:rPr>
      </w:pPr>
      <w:r w:rsidRPr="00F00889">
        <w:rPr>
          <w:rFonts w:ascii="Arial" w:hAnsi="Arial" w:cs="Arial"/>
          <w:b/>
          <w:sz w:val="22"/>
          <w:szCs w:val="22"/>
          <w:u w:val="single"/>
        </w:rPr>
        <w:t>Přechod vlastnického práva</w:t>
      </w:r>
    </w:p>
    <w:p w14:paraId="6422DE84" w14:textId="77777777" w:rsidR="00F72126" w:rsidRPr="00F00889" w:rsidRDefault="00F72126" w:rsidP="00F72126">
      <w:pPr>
        <w:rPr>
          <w:rFonts w:ascii="Arial" w:hAnsi="Arial" w:cs="Arial"/>
          <w:bCs/>
          <w:sz w:val="22"/>
          <w:szCs w:val="22"/>
        </w:rPr>
      </w:pPr>
    </w:p>
    <w:p w14:paraId="28BF64F1" w14:textId="77777777" w:rsidR="00DE2CF6" w:rsidRPr="008D3AEC" w:rsidRDefault="00F72126" w:rsidP="00F72126">
      <w:pPr>
        <w:pStyle w:val="Odstavecseseznamem"/>
        <w:numPr>
          <w:ilvl w:val="0"/>
          <w:numId w:val="15"/>
        </w:numPr>
        <w:ind w:hanging="720"/>
        <w:rPr>
          <w:rFonts w:ascii="Arial" w:hAnsi="Arial" w:cs="Arial"/>
          <w:bCs/>
          <w:sz w:val="22"/>
          <w:szCs w:val="22"/>
        </w:rPr>
      </w:pPr>
      <w:r w:rsidRPr="00F31972">
        <w:rPr>
          <w:rFonts w:ascii="Arial" w:hAnsi="Arial" w:cs="Arial"/>
          <w:bCs/>
          <w:color w:val="000000"/>
          <w:sz w:val="22"/>
          <w:szCs w:val="22"/>
        </w:rPr>
        <w:t xml:space="preserve">Vznikající dílo je od počátku svého vzniku vlastnictvím objednatele. Nebezpečí vzniku </w:t>
      </w:r>
      <w:r w:rsidR="006C7A7E">
        <w:rPr>
          <w:rFonts w:ascii="Arial" w:hAnsi="Arial" w:cs="Arial"/>
          <w:bCs/>
          <w:color w:val="000000"/>
          <w:sz w:val="22"/>
          <w:szCs w:val="22"/>
        </w:rPr>
        <w:t>újm</w:t>
      </w:r>
      <w:r w:rsidRPr="00F31972">
        <w:rPr>
          <w:rFonts w:ascii="Arial" w:hAnsi="Arial" w:cs="Arial"/>
          <w:bCs/>
          <w:color w:val="000000"/>
          <w:sz w:val="22"/>
          <w:szCs w:val="22"/>
        </w:rPr>
        <w:t>y na věci však nese zhotovitel až do úplného a řádného splnění předmětu této smlouvy</w:t>
      </w:r>
      <w:r w:rsidR="00347014" w:rsidRPr="008D3AEC">
        <w:rPr>
          <w:rFonts w:ascii="Arial" w:hAnsi="Arial" w:cs="Arial"/>
          <w:sz w:val="22"/>
          <w:szCs w:val="22"/>
        </w:rPr>
        <w:t>.</w:t>
      </w:r>
    </w:p>
    <w:p w14:paraId="5190361C" w14:textId="77777777" w:rsidR="00FC7663" w:rsidRDefault="00FC7663" w:rsidP="00D82D12">
      <w:pPr>
        <w:rPr>
          <w:rFonts w:ascii="Arial" w:hAnsi="Arial" w:cs="Arial"/>
          <w:sz w:val="22"/>
          <w:szCs w:val="22"/>
        </w:rPr>
      </w:pPr>
    </w:p>
    <w:p w14:paraId="2478B1BB" w14:textId="77777777" w:rsidR="00DE2CF6" w:rsidRPr="00F00889" w:rsidRDefault="00DE2CF6" w:rsidP="00B8712D">
      <w:pPr>
        <w:jc w:val="center"/>
        <w:rPr>
          <w:rFonts w:ascii="Arial" w:hAnsi="Arial" w:cs="Arial"/>
          <w:b/>
          <w:sz w:val="22"/>
          <w:szCs w:val="22"/>
        </w:rPr>
      </w:pPr>
      <w:r w:rsidRPr="00F00889">
        <w:rPr>
          <w:rFonts w:ascii="Arial" w:hAnsi="Arial" w:cs="Arial"/>
          <w:b/>
          <w:sz w:val="22"/>
          <w:szCs w:val="22"/>
        </w:rPr>
        <w:t>Článek 10.</w:t>
      </w:r>
    </w:p>
    <w:p w14:paraId="45471971" w14:textId="77777777" w:rsidR="00DE2CF6" w:rsidRPr="00F00889" w:rsidRDefault="00DE2CF6" w:rsidP="00B8712D">
      <w:pPr>
        <w:jc w:val="center"/>
        <w:rPr>
          <w:rFonts w:ascii="Arial" w:hAnsi="Arial" w:cs="Arial"/>
          <w:b/>
          <w:sz w:val="22"/>
          <w:szCs w:val="22"/>
          <w:u w:val="single"/>
        </w:rPr>
      </w:pPr>
      <w:r w:rsidRPr="00F00889">
        <w:rPr>
          <w:rFonts w:ascii="Arial" w:hAnsi="Arial" w:cs="Arial"/>
          <w:b/>
          <w:sz w:val="22"/>
          <w:szCs w:val="22"/>
          <w:u w:val="single"/>
        </w:rPr>
        <w:t>Odpovědnost za vady</w:t>
      </w:r>
    </w:p>
    <w:p w14:paraId="53A7DAF7" w14:textId="77777777" w:rsidR="00DE2CF6" w:rsidRPr="00F00889" w:rsidRDefault="00DE2CF6" w:rsidP="00674F55">
      <w:pPr>
        <w:rPr>
          <w:rFonts w:ascii="Arial" w:hAnsi="Arial" w:cs="Arial"/>
          <w:sz w:val="22"/>
          <w:szCs w:val="22"/>
        </w:rPr>
      </w:pPr>
    </w:p>
    <w:p w14:paraId="69882A8B" w14:textId="77777777" w:rsidR="00DE2CF6" w:rsidRPr="00154CBC" w:rsidRDefault="00154CBC" w:rsidP="00154CBC">
      <w:pPr>
        <w:pStyle w:val="Odstavecseseznamem"/>
        <w:numPr>
          <w:ilvl w:val="0"/>
          <w:numId w:val="16"/>
        </w:numPr>
        <w:ind w:hanging="720"/>
        <w:rPr>
          <w:rFonts w:ascii="Arial" w:hAnsi="Arial" w:cs="Arial"/>
          <w:bCs/>
          <w:sz w:val="22"/>
          <w:szCs w:val="22"/>
        </w:rPr>
      </w:pPr>
      <w:r>
        <w:rPr>
          <w:rFonts w:ascii="Arial" w:hAnsi="Arial" w:cs="Arial"/>
          <w:bCs/>
          <w:sz w:val="22"/>
          <w:szCs w:val="22"/>
        </w:rPr>
        <w:t>Z</w:t>
      </w:r>
      <w:r w:rsidR="00DE2CF6" w:rsidRPr="00154CBC">
        <w:rPr>
          <w:rFonts w:ascii="Arial" w:hAnsi="Arial" w:cs="Arial"/>
          <w:bCs/>
          <w:sz w:val="22"/>
          <w:szCs w:val="22"/>
        </w:rPr>
        <w:t>hotovitel je povinen dílo realizovat v rozsahu a kvalitě sjednané ve smlouvě. Dílo musí odpovídat účelu jeho použití, obecně závazným právním předpisům, platným technickým normám, podmínkám uvedeným v </w:t>
      </w:r>
      <w:r w:rsidR="00C43453">
        <w:rPr>
          <w:rFonts w:ascii="Arial" w:hAnsi="Arial" w:cs="Arial"/>
          <w:bCs/>
          <w:sz w:val="22"/>
          <w:szCs w:val="22"/>
        </w:rPr>
        <w:t>Z</w:t>
      </w:r>
      <w:r w:rsidR="00DE2CF6" w:rsidRPr="00154CBC">
        <w:rPr>
          <w:rFonts w:ascii="Arial" w:hAnsi="Arial" w:cs="Arial"/>
          <w:bCs/>
          <w:sz w:val="22"/>
          <w:szCs w:val="22"/>
        </w:rPr>
        <w:t xml:space="preserve">adávací dokumentaci </w:t>
      </w:r>
      <w:r w:rsidR="00BE2AB3">
        <w:rPr>
          <w:rFonts w:ascii="Arial" w:hAnsi="Arial" w:cs="Arial"/>
          <w:bCs/>
          <w:sz w:val="22"/>
          <w:szCs w:val="22"/>
        </w:rPr>
        <w:t xml:space="preserve">(Příloha č. 1 této smlouvy) </w:t>
      </w:r>
      <w:r w:rsidR="00DE2CF6" w:rsidRPr="00154CBC">
        <w:rPr>
          <w:rFonts w:ascii="Arial" w:hAnsi="Arial" w:cs="Arial"/>
          <w:bCs/>
          <w:sz w:val="22"/>
          <w:szCs w:val="22"/>
        </w:rPr>
        <w:t>a musí být realizováno v souladu s touto smlouvou. Poruší-li zhotovitel tyto povinnosti, má dílo vady.</w:t>
      </w:r>
    </w:p>
    <w:p w14:paraId="27D4F728" w14:textId="77777777" w:rsidR="00DE2CF6" w:rsidRPr="00154CBC" w:rsidRDefault="009D1558" w:rsidP="00154CBC">
      <w:pPr>
        <w:pStyle w:val="Odstavecseseznamem"/>
        <w:numPr>
          <w:ilvl w:val="0"/>
          <w:numId w:val="16"/>
        </w:numPr>
        <w:ind w:hanging="720"/>
        <w:rPr>
          <w:rFonts w:ascii="Arial" w:hAnsi="Arial" w:cs="Arial"/>
          <w:sz w:val="22"/>
          <w:szCs w:val="22"/>
        </w:rPr>
      </w:pPr>
      <w:r w:rsidRPr="00154CBC">
        <w:rPr>
          <w:rFonts w:ascii="Arial" w:hAnsi="Arial" w:cs="Arial"/>
          <w:b/>
          <w:bCs/>
          <w:sz w:val="22"/>
          <w:szCs w:val="22"/>
        </w:rPr>
        <w:t xml:space="preserve">Zhotovitel </w:t>
      </w:r>
      <w:r>
        <w:rPr>
          <w:rFonts w:ascii="Arial" w:hAnsi="Arial" w:cs="Arial"/>
          <w:b/>
          <w:bCs/>
          <w:sz w:val="22"/>
          <w:szCs w:val="22"/>
        </w:rPr>
        <w:t>poskytuje za jakost díla záruku na stavební práce a materiály se záruční dobou 60 měsíců. Zhotovitel odpovídá za vady díla, které budou zjištěny v záruční době</w:t>
      </w:r>
      <w:r w:rsidR="00DE2CF6" w:rsidRPr="00154CBC">
        <w:rPr>
          <w:rFonts w:ascii="Arial" w:hAnsi="Arial" w:cs="Arial"/>
          <w:b/>
          <w:iCs/>
          <w:kern w:val="28"/>
          <w:sz w:val="22"/>
          <w:szCs w:val="22"/>
        </w:rPr>
        <w:t>.</w:t>
      </w:r>
    </w:p>
    <w:p w14:paraId="301A7926" w14:textId="77777777" w:rsidR="001E0873" w:rsidRPr="00154CBC" w:rsidRDefault="00DE2CF6" w:rsidP="00154CBC">
      <w:pPr>
        <w:pStyle w:val="Odstavecseseznamem"/>
        <w:numPr>
          <w:ilvl w:val="0"/>
          <w:numId w:val="16"/>
        </w:numPr>
        <w:ind w:hanging="720"/>
        <w:rPr>
          <w:rFonts w:ascii="Arial" w:hAnsi="Arial" w:cs="Arial"/>
          <w:bCs/>
          <w:sz w:val="22"/>
          <w:szCs w:val="22"/>
        </w:rPr>
      </w:pPr>
      <w:r w:rsidRPr="00154CBC">
        <w:rPr>
          <w:rFonts w:ascii="Arial" w:hAnsi="Arial" w:cs="Arial"/>
          <w:bCs/>
          <w:sz w:val="22"/>
          <w:szCs w:val="22"/>
        </w:rPr>
        <w:t>Záruční doba počíná běžet okamžikem podpisu protokolu o předání a převzetí díla oběma smluvními stranami; je-li však dílo předáno s vadami, počíná běžet záruční doba až dnem, kdy byly vady řádně zhotovitelem odstraněny</w:t>
      </w:r>
      <w:r w:rsidR="002F3CDC" w:rsidRPr="00154CBC">
        <w:rPr>
          <w:rFonts w:ascii="Arial" w:hAnsi="Arial" w:cs="Arial"/>
          <w:bCs/>
          <w:sz w:val="22"/>
          <w:szCs w:val="22"/>
        </w:rPr>
        <w:t>.</w:t>
      </w:r>
      <w:r w:rsidR="001E0873" w:rsidRPr="00154CBC">
        <w:rPr>
          <w:rFonts w:ascii="Arial" w:hAnsi="Arial" w:cs="Arial"/>
          <w:bCs/>
          <w:sz w:val="22"/>
          <w:szCs w:val="22"/>
        </w:rPr>
        <w:t xml:space="preserve"> Pokud u některých výrobků, materiálů a komponentů poskytuje výrobce záruku jinou, platí záruční doba poskytovaná výrobcem, nikoliv však kratší nežli minimální záruční doba uvedená v článku 10.2. této smlouvy.</w:t>
      </w:r>
    </w:p>
    <w:p w14:paraId="02A66274" w14:textId="77777777" w:rsidR="00DE2CF6" w:rsidRPr="00154CBC" w:rsidRDefault="00DE2CF6" w:rsidP="00154CBC">
      <w:pPr>
        <w:pStyle w:val="Odstavecseseznamem"/>
        <w:numPr>
          <w:ilvl w:val="0"/>
          <w:numId w:val="16"/>
        </w:numPr>
        <w:ind w:hanging="720"/>
        <w:rPr>
          <w:rFonts w:ascii="Arial" w:hAnsi="Arial" w:cs="Arial"/>
          <w:bCs/>
          <w:sz w:val="22"/>
          <w:szCs w:val="22"/>
        </w:rPr>
      </w:pPr>
      <w:r w:rsidRPr="00154CBC">
        <w:rPr>
          <w:rFonts w:ascii="Arial" w:hAnsi="Arial" w:cs="Arial"/>
          <w:bCs/>
          <w:sz w:val="22"/>
          <w:szCs w:val="22"/>
        </w:rPr>
        <w:t>Objednatel je oprávněn oznámit vady díla kdykoliv během sjednané záruční doby bez nutnosti tyto oznámit bez zbytečného odkladu poté, co je zjistí nebo zjistit při vynaložení odborné péče měl.</w:t>
      </w:r>
    </w:p>
    <w:p w14:paraId="441B9FBB" w14:textId="77777777" w:rsidR="00DE2CF6" w:rsidRPr="00154CBC" w:rsidRDefault="00DE2CF6" w:rsidP="00154CBC">
      <w:pPr>
        <w:pStyle w:val="Odstavecseseznamem"/>
        <w:numPr>
          <w:ilvl w:val="0"/>
          <w:numId w:val="16"/>
        </w:numPr>
        <w:ind w:hanging="720"/>
        <w:rPr>
          <w:rFonts w:ascii="Arial" w:hAnsi="Arial" w:cs="Arial"/>
          <w:bCs/>
          <w:sz w:val="22"/>
          <w:szCs w:val="22"/>
        </w:rPr>
      </w:pPr>
      <w:r w:rsidRPr="00154CBC">
        <w:rPr>
          <w:rFonts w:ascii="Arial" w:hAnsi="Arial" w:cs="Arial"/>
          <w:bCs/>
          <w:sz w:val="22"/>
          <w:szCs w:val="22"/>
        </w:rPr>
        <w:t xml:space="preserve">Volba mezi nároky z 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 objednatel měnit i bez souhlasu zhotovitele až do doby zahájení realizace odstranění </w:t>
      </w:r>
      <w:r w:rsidR="00347014" w:rsidRPr="00154CBC">
        <w:rPr>
          <w:rFonts w:ascii="Arial" w:hAnsi="Arial" w:cs="Arial"/>
          <w:bCs/>
          <w:sz w:val="22"/>
          <w:szCs w:val="22"/>
        </w:rPr>
        <w:t>reklamované vady.</w:t>
      </w:r>
    </w:p>
    <w:p w14:paraId="72CBAD7D" w14:textId="77777777" w:rsidR="00DE2CF6" w:rsidRPr="00154CBC" w:rsidRDefault="00DE2CF6" w:rsidP="00154CBC">
      <w:pPr>
        <w:pStyle w:val="Odstavecseseznamem"/>
        <w:numPr>
          <w:ilvl w:val="0"/>
          <w:numId w:val="16"/>
        </w:numPr>
        <w:ind w:hanging="720"/>
        <w:rPr>
          <w:rFonts w:ascii="Arial" w:hAnsi="Arial" w:cs="Arial"/>
          <w:bCs/>
          <w:sz w:val="22"/>
          <w:szCs w:val="22"/>
        </w:rPr>
      </w:pPr>
      <w:r w:rsidRPr="00154CBC">
        <w:rPr>
          <w:rFonts w:ascii="Arial" w:hAnsi="Arial" w:cs="Arial"/>
          <w:bCs/>
          <w:sz w:val="22"/>
          <w:szCs w:val="22"/>
        </w:rPr>
        <w:t>Do doby odstranění vad není objednatel povinen platit cenu za dílo ani její část.</w:t>
      </w:r>
    </w:p>
    <w:p w14:paraId="0ACB7C1D" w14:textId="77777777" w:rsidR="00DE2CF6" w:rsidRPr="00154CBC" w:rsidRDefault="00DE2CF6" w:rsidP="00154CBC">
      <w:pPr>
        <w:pStyle w:val="Odstavecseseznamem"/>
        <w:numPr>
          <w:ilvl w:val="0"/>
          <w:numId w:val="16"/>
        </w:numPr>
        <w:ind w:hanging="720"/>
        <w:rPr>
          <w:rFonts w:ascii="Arial" w:hAnsi="Arial" w:cs="Arial"/>
          <w:bCs/>
          <w:sz w:val="22"/>
          <w:szCs w:val="22"/>
        </w:rPr>
      </w:pPr>
      <w:r w:rsidRPr="00154CBC">
        <w:rPr>
          <w:rFonts w:ascii="Arial" w:hAnsi="Arial" w:cs="Arial"/>
          <w:bCs/>
          <w:sz w:val="22"/>
          <w:szCs w:val="22"/>
        </w:rPr>
        <w:t xml:space="preserve">Při uplatnění slevy z ceny díla může objednatel snížit sjednanou cenu díla placenou zhotoviteli o výši slevy, čímž není dotčeno ustanovení předchozího odstavce tohoto článku smlouvy v případě odstraňování jiných vad. Pokud již cena za dílo byla zaplacena, je objednatel oprávněn po zhotoviteli požadovat vrácení části ceny díla </w:t>
      </w:r>
      <w:r w:rsidRPr="00154CBC">
        <w:rPr>
          <w:rFonts w:ascii="Arial" w:hAnsi="Arial" w:cs="Arial"/>
          <w:bCs/>
          <w:sz w:val="22"/>
          <w:szCs w:val="22"/>
        </w:rPr>
        <w:lastRenderedPageBreak/>
        <w:t xml:space="preserve">odpovídající slevě z ceny díla včetně úroků ve výši </w:t>
      </w:r>
      <w:r w:rsidR="00AB7876">
        <w:rPr>
          <w:rFonts w:ascii="Arial" w:hAnsi="Arial" w:cs="Arial"/>
          <w:bCs/>
          <w:sz w:val="22"/>
          <w:szCs w:val="22"/>
        </w:rPr>
        <w:t xml:space="preserve">10 % </w:t>
      </w:r>
      <w:r w:rsidRPr="00154CBC">
        <w:rPr>
          <w:rFonts w:ascii="Arial" w:hAnsi="Arial" w:cs="Arial"/>
          <w:bCs/>
          <w:sz w:val="22"/>
          <w:szCs w:val="22"/>
        </w:rPr>
        <w:t>ročně z částky odpovídající slevě z ceny díla od doby poskytnutí peněžních prostředků (resp. připsáním na účet zhotovitele) do doby jejich vrácení objednateli. Tato oprávnění může objednatel vyko</w:t>
      </w:r>
      <w:r w:rsidR="00347014" w:rsidRPr="00154CBC">
        <w:rPr>
          <w:rFonts w:ascii="Arial" w:hAnsi="Arial" w:cs="Arial"/>
          <w:bCs/>
          <w:sz w:val="22"/>
          <w:szCs w:val="22"/>
        </w:rPr>
        <w:t>návat bez souhlasu zhotovitele.</w:t>
      </w:r>
    </w:p>
    <w:p w14:paraId="3B6526FF" w14:textId="77777777" w:rsidR="00651C72" w:rsidRPr="009D1558" w:rsidRDefault="009D1558" w:rsidP="009D1558">
      <w:pPr>
        <w:pStyle w:val="Odstavecseseznamem"/>
        <w:numPr>
          <w:ilvl w:val="0"/>
          <w:numId w:val="16"/>
        </w:numPr>
        <w:ind w:hanging="720"/>
        <w:rPr>
          <w:rFonts w:ascii="Arial" w:hAnsi="Arial" w:cs="Arial"/>
          <w:bCs/>
          <w:sz w:val="22"/>
          <w:szCs w:val="22"/>
        </w:rPr>
      </w:pPr>
      <w:r>
        <w:rPr>
          <w:rFonts w:ascii="Arial" w:hAnsi="Arial" w:cs="Arial"/>
          <w:bCs/>
          <w:sz w:val="22"/>
          <w:szCs w:val="22"/>
        </w:rPr>
        <w:t>V</w:t>
      </w:r>
      <w:r w:rsidRPr="00154CBC">
        <w:rPr>
          <w:rFonts w:ascii="Arial" w:hAnsi="Arial" w:cs="Arial"/>
          <w:bCs/>
          <w:sz w:val="22"/>
          <w:szCs w:val="22"/>
        </w:rPr>
        <w:t xml:space="preserve">ady zjištěné při přejímce díla nebo v záruční lhůtě je zhotovitel povinen odstranit do 10 pracovních dnů, nedojde-li k jiné písemné dohodě, a to i v případě, že odpovědnost za vady neuznává. Pokud tak v tomto termínu neučiní, má objednatel právo odstranit vady sám nebo prostřednictvím třetí osoby a zhotovitel je povinen tyto náklady </w:t>
      </w:r>
      <w:r>
        <w:rPr>
          <w:rFonts w:ascii="Arial" w:hAnsi="Arial" w:cs="Arial"/>
          <w:bCs/>
          <w:sz w:val="22"/>
          <w:szCs w:val="22"/>
        </w:rPr>
        <w:t>na odstranění vad objednateli nahradit, ledaže prokáže, že za vady neodpovídá</w:t>
      </w:r>
      <w:r w:rsidRPr="00154CBC">
        <w:rPr>
          <w:rFonts w:ascii="Arial" w:hAnsi="Arial" w:cs="Arial"/>
          <w:bCs/>
          <w:sz w:val="22"/>
          <w:szCs w:val="22"/>
        </w:rPr>
        <w:t>. Pokud zhotovitel prokáže, že za vady</w:t>
      </w:r>
      <w:r>
        <w:rPr>
          <w:rFonts w:ascii="Arial" w:hAnsi="Arial" w:cs="Arial"/>
          <w:bCs/>
          <w:sz w:val="22"/>
          <w:szCs w:val="22"/>
        </w:rPr>
        <w:t>, které, dle věty první, tohoto odstavce odstranil,</w:t>
      </w:r>
      <w:r w:rsidRPr="00154CBC">
        <w:rPr>
          <w:rFonts w:ascii="Arial" w:hAnsi="Arial" w:cs="Arial"/>
          <w:bCs/>
          <w:sz w:val="22"/>
          <w:szCs w:val="22"/>
        </w:rPr>
        <w:t xml:space="preserve"> </w:t>
      </w:r>
      <w:r>
        <w:rPr>
          <w:rFonts w:ascii="Arial" w:hAnsi="Arial" w:cs="Arial"/>
          <w:bCs/>
          <w:sz w:val="22"/>
          <w:szCs w:val="22"/>
        </w:rPr>
        <w:t>není odpovědný</w:t>
      </w:r>
      <w:r w:rsidRPr="00154CBC">
        <w:rPr>
          <w:rFonts w:ascii="Arial" w:hAnsi="Arial" w:cs="Arial"/>
          <w:bCs/>
          <w:sz w:val="22"/>
          <w:szCs w:val="22"/>
        </w:rPr>
        <w:t>, budou mu vynaložené náklady objednatelem uhrazeny</w:t>
      </w:r>
      <w:r w:rsidR="00C451A0" w:rsidRPr="00154CBC">
        <w:rPr>
          <w:rFonts w:ascii="Arial" w:hAnsi="Arial" w:cs="Arial"/>
          <w:bCs/>
          <w:sz w:val="22"/>
          <w:szCs w:val="22"/>
        </w:rPr>
        <w:t>.</w:t>
      </w:r>
    </w:p>
    <w:p w14:paraId="3295E2E6" w14:textId="77777777" w:rsidR="00DE2CF6" w:rsidRPr="00154CBC" w:rsidRDefault="00DE2CF6" w:rsidP="00154CBC">
      <w:pPr>
        <w:pStyle w:val="Odstavecseseznamem"/>
        <w:numPr>
          <w:ilvl w:val="0"/>
          <w:numId w:val="16"/>
        </w:numPr>
        <w:ind w:hanging="720"/>
        <w:rPr>
          <w:rFonts w:ascii="Arial" w:hAnsi="Arial" w:cs="Arial"/>
          <w:sz w:val="22"/>
          <w:szCs w:val="22"/>
        </w:rPr>
      </w:pPr>
      <w:r w:rsidRPr="00154CBC">
        <w:rPr>
          <w:rFonts w:ascii="Arial" w:hAnsi="Arial" w:cs="Arial"/>
          <w:sz w:val="22"/>
          <w:szCs w:val="22"/>
        </w:rPr>
        <w:t>Za vadu není považováno jiné technické řešení vyvolané objednatelem.</w:t>
      </w:r>
    </w:p>
    <w:p w14:paraId="3B2E585D" w14:textId="77777777" w:rsidR="00DE2CF6" w:rsidRPr="00154CBC" w:rsidRDefault="00DE2CF6" w:rsidP="00154CBC">
      <w:pPr>
        <w:pStyle w:val="Odstavecseseznamem"/>
        <w:numPr>
          <w:ilvl w:val="0"/>
          <w:numId w:val="16"/>
        </w:numPr>
        <w:ind w:hanging="720"/>
        <w:rPr>
          <w:rFonts w:ascii="Arial" w:hAnsi="Arial" w:cs="Arial"/>
          <w:sz w:val="22"/>
          <w:szCs w:val="22"/>
        </w:rPr>
      </w:pPr>
      <w:r w:rsidRPr="00154CBC">
        <w:rPr>
          <w:rFonts w:ascii="Arial" w:hAnsi="Arial" w:cs="Arial"/>
          <w:bCs/>
          <w:sz w:val="22"/>
          <w:szCs w:val="22"/>
        </w:rPr>
        <w:t>V případě opravy nebo výměny vadných částí díla se záruční lhůta prodlouží o dobu, po kterou nemohlo být dílo nebo jeho část v důsledku zjištěné závady provozováno.</w:t>
      </w:r>
    </w:p>
    <w:p w14:paraId="7C00B435" w14:textId="77777777" w:rsidR="009D1558" w:rsidRDefault="009D1558" w:rsidP="00FF0508">
      <w:pPr>
        <w:tabs>
          <w:tab w:val="left" w:pos="948"/>
        </w:tabs>
        <w:rPr>
          <w:rFonts w:ascii="Arial" w:hAnsi="Arial" w:cs="Arial"/>
          <w:sz w:val="22"/>
          <w:szCs w:val="22"/>
        </w:rPr>
      </w:pPr>
    </w:p>
    <w:p w14:paraId="420E5FF2" w14:textId="77777777" w:rsidR="00DE2CF6" w:rsidRPr="00F00889" w:rsidRDefault="00DE2CF6" w:rsidP="00B8712D">
      <w:pPr>
        <w:jc w:val="center"/>
        <w:rPr>
          <w:rFonts w:ascii="Arial" w:hAnsi="Arial" w:cs="Arial"/>
          <w:b/>
          <w:sz w:val="22"/>
          <w:szCs w:val="22"/>
        </w:rPr>
      </w:pPr>
      <w:r w:rsidRPr="00F00889">
        <w:rPr>
          <w:rFonts w:ascii="Arial" w:hAnsi="Arial" w:cs="Arial"/>
          <w:b/>
          <w:sz w:val="22"/>
          <w:szCs w:val="22"/>
        </w:rPr>
        <w:t>Článek 11.</w:t>
      </w:r>
    </w:p>
    <w:p w14:paraId="3C83A925" w14:textId="77777777" w:rsidR="00DE2CF6" w:rsidRPr="00F00889" w:rsidRDefault="00DE2CF6" w:rsidP="00B8712D">
      <w:pPr>
        <w:jc w:val="center"/>
        <w:rPr>
          <w:rFonts w:ascii="Arial" w:hAnsi="Arial" w:cs="Arial"/>
          <w:b/>
          <w:sz w:val="22"/>
          <w:szCs w:val="22"/>
          <w:u w:val="single"/>
        </w:rPr>
      </w:pPr>
      <w:r w:rsidRPr="00F00889">
        <w:rPr>
          <w:rFonts w:ascii="Arial" w:hAnsi="Arial" w:cs="Arial"/>
          <w:b/>
          <w:sz w:val="22"/>
          <w:szCs w:val="22"/>
          <w:u w:val="single"/>
        </w:rPr>
        <w:t>Smluvní pokuty a úrok z prodlení</w:t>
      </w:r>
    </w:p>
    <w:p w14:paraId="21FCCF4E" w14:textId="77777777" w:rsidR="00DE2CF6" w:rsidRPr="00F00889" w:rsidRDefault="00DE2CF6" w:rsidP="00674F55">
      <w:pPr>
        <w:rPr>
          <w:rFonts w:ascii="Arial" w:hAnsi="Arial" w:cs="Arial"/>
          <w:sz w:val="22"/>
          <w:szCs w:val="22"/>
        </w:rPr>
      </w:pPr>
    </w:p>
    <w:p w14:paraId="7AA99529" w14:textId="77777777" w:rsidR="0038045D" w:rsidRPr="0038045D" w:rsidRDefault="00DE2CF6" w:rsidP="00154CBC">
      <w:pPr>
        <w:pStyle w:val="Odstavecseseznamem"/>
        <w:numPr>
          <w:ilvl w:val="0"/>
          <w:numId w:val="17"/>
        </w:numPr>
        <w:ind w:hanging="720"/>
        <w:rPr>
          <w:rFonts w:ascii="Arial" w:hAnsi="Arial" w:cs="Arial"/>
          <w:bCs/>
          <w:sz w:val="22"/>
          <w:szCs w:val="22"/>
        </w:rPr>
      </w:pPr>
      <w:r w:rsidRPr="0038045D">
        <w:rPr>
          <w:rFonts w:ascii="Arial" w:hAnsi="Arial" w:cs="Arial"/>
          <w:sz w:val="22"/>
          <w:szCs w:val="22"/>
        </w:rPr>
        <w:t xml:space="preserve">Zhotovitel je povinen zaplatit objednateli smluvní pokutu ve výši </w:t>
      </w:r>
      <w:r w:rsidR="006200E4" w:rsidRPr="0038045D">
        <w:rPr>
          <w:rFonts w:ascii="Arial" w:hAnsi="Arial" w:cs="Arial"/>
          <w:sz w:val="22"/>
          <w:szCs w:val="22"/>
        </w:rPr>
        <w:t>1</w:t>
      </w:r>
      <w:r w:rsidR="006A758D">
        <w:rPr>
          <w:rFonts w:ascii="Arial" w:hAnsi="Arial" w:cs="Arial"/>
          <w:sz w:val="22"/>
          <w:szCs w:val="22"/>
        </w:rPr>
        <w:t> </w:t>
      </w:r>
      <w:r w:rsidR="006200E4" w:rsidRPr="0038045D">
        <w:rPr>
          <w:rFonts w:ascii="Arial" w:hAnsi="Arial" w:cs="Arial"/>
          <w:sz w:val="22"/>
          <w:szCs w:val="22"/>
        </w:rPr>
        <w:t>0</w:t>
      </w:r>
      <w:r w:rsidR="00E8030D" w:rsidRPr="0038045D">
        <w:rPr>
          <w:rFonts w:ascii="Arial" w:hAnsi="Arial" w:cs="Arial"/>
          <w:sz w:val="22"/>
          <w:szCs w:val="22"/>
        </w:rPr>
        <w:t>00</w:t>
      </w:r>
      <w:r w:rsidR="006A758D">
        <w:rPr>
          <w:rFonts w:ascii="Arial" w:hAnsi="Arial" w:cs="Arial"/>
          <w:sz w:val="22"/>
          <w:szCs w:val="22"/>
        </w:rPr>
        <w:t>,-</w:t>
      </w:r>
      <w:r w:rsidR="0097700D">
        <w:rPr>
          <w:rFonts w:ascii="Arial" w:hAnsi="Arial" w:cs="Arial"/>
          <w:sz w:val="22"/>
          <w:szCs w:val="22"/>
        </w:rPr>
        <w:t> </w:t>
      </w:r>
      <w:r w:rsidR="003D5055" w:rsidRPr="0038045D">
        <w:rPr>
          <w:rFonts w:ascii="Arial" w:hAnsi="Arial" w:cs="Arial"/>
          <w:sz w:val="22"/>
          <w:szCs w:val="22"/>
        </w:rPr>
        <w:t>Kč</w:t>
      </w:r>
      <w:r w:rsidRPr="0038045D">
        <w:rPr>
          <w:rFonts w:ascii="Arial" w:hAnsi="Arial" w:cs="Arial"/>
          <w:sz w:val="22"/>
          <w:szCs w:val="22"/>
        </w:rPr>
        <w:t xml:space="preserve"> za každý</w:t>
      </w:r>
      <w:r w:rsidR="002F3CDC" w:rsidRPr="0038045D">
        <w:rPr>
          <w:rFonts w:ascii="Arial" w:hAnsi="Arial" w:cs="Arial"/>
          <w:sz w:val="22"/>
          <w:szCs w:val="22"/>
        </w:rPr>
        <w:t xml:space="preserve"> i </w:t>
      </w:r>
      <w:r w:rsidRPr="0038045D">
        <w:rPr>
          <w:rFonts w:ascii="Arial" w:hAnsi="Arial" w:cs="Arial"/>
          <w:sz w:val="22"/>
          <w:szCs w:val="22"/>
        </w:rPr>
        <w:t>započatý den p</w:t>
      </w:r>
      <w:r w:rsidR="00082AD5" w:rsidRPr="0038045D">
        <w:rPr>
          <w:rFonts w:ascii="Arial" w:hAnsi="Arial" w:cs="Arial"/>
          <w:sz w:val="22"/>
          <w:szCs w:val="22"/>
        </w:rPr>
        <w:t>rodlení s předáním díla. Od 10. </w:t>
      </w:r>
      <w:r w:rsidRPr="0038045D">
        <w:rPr>
          <w:rFonts w:ascii="Arial" w:hAnsi="Arial" w:cs="Arial"/>
          <w:sz w:val="22"/>
          <w:szCs w:val="22"/>
        </w:rPr>
        <w:t xml:space="preserve">dne prodlení s předáním díla je zhotovitel povinen zaplatit objednateli smluvní pokutu ve výši </w:t>
      </w:r>
      <w:r w:rsidR="006200E4" w:rsidRPr="0038045D">
        <w:rPr>
          <w:rFonts w:ascii="Arial" w:hAnsi="Arial" w:cs="Arial"/>
          <w:sz w:val="22"/>
          <w:szCs w:val="22"/>
        </w:rPr>
        <w:t>2</w:t>
      </w:r>
      <w:r w:rsidR="006A758D">
        <w:rPr>
          <w:rFonts w:ascii="Arial" w:hAnsi="Arial" w:cs="Arial"/>
          <w:sz w:val="22"/>
          <w:szCs w:val="22"/>
        </w:rPr>
        <w:t> </w:t>
      </w:r>
      <w:r w:rsidRPr="0038045D">
        <w:rPr>
          <w:rFonts w:ascii="Arial" w:hAnsi="Arial" w:cs="Arial"/>
          <w:sz w:val="22"/>
          <w:szCs w:val="22"/>
        </w:rPr>
        <w:t>000</w:t>
      </w:r>
      <w:r w:rsidR="006A758D">
        <w:rPr>
          <w:rFonts w:ascii="Arial" w:hAnsi="Arial" w:cs="Arial"/>
          <w:sz w:val="22"/>
          <w:szCs w:val="22"/>
        </w:rPr>
        <w:t>,</w:t>
      </w:r>
      <w:r w:rsidRPr="0038045D">
        <w:rPr>
          <w:rFonts w:ascii="Arial" w:hAnsi="Arial" w:cs="Arial"/>
          <w:sz w:val="22"/>
          <w:szCs w:val="22"/>
        </w:rPr>
        <w:t>-</w:t>
      </w:r>
      <w:r w:rsidR="0097700D">
        <w:rPr>
          <w:rFonts w:ascii="Arial" w:hAnsi="Arial" w:cs="Arial"/>
          <w:sz w:val="22"/>
          <w:szCs w:val="22"/>
        </w:rPr>
        <w:t> </w:t>
      </w:r>
      <w:r w:rsidR="003D5055" w:rsidRPr="0038045D">
        <w:rPr>
          <w:rFonts w:ascii="Arial" w:hAnsi="Arial" w:cs="Arial"/>
          <w:sz w:val="22"/>
          <w:szCs w:val="22"/>
        </w:rPr>
        <w:t>Kč</w:t>
      </w:r>
      <w:r w:rsidRPr="0038045D">
        <w:rPr>
          <w:rFonts w:ascii="Arial" w:hAnsi="Arial" w:cs="Arial"/>
          <w:sz w:val="22"/>
          <w:szCs w:val="22"/>
        </w:rPr>
        <w:t xml:space="preserve"> za každý i započatý den prodlení.</w:t>
      </w:r>
    </w:p>
    <w:p w14:paraId="56CC3E14" w14:textId="77777777" w:rsidR="0038045D" w:rsidRPr="0038045D" w:rsidRDefault="0038045D" w:rsidP="00154CBC">
      <w:pPr>
        <w:pStyle w:val="Odstavecseseznamem"/>
        <w:numPr>
          <w:ilvl w:val="0"/>
          <w:numId w:val="17"/>
        </w:numPr>
        <w:ind w:hanging="720"/>
        <w:rPr>
          <w:rFonts w:ascii="Arial" w:hAnsi="Arial" w:cs="Arial"/>
          <w:bCs/>
          <w:sz w:val="22"/>
          <w:szCs w:val="22"/>
        </w:rPr>
      </w:pPr>
      <w:r w:rsidRPr="00154CBC">
        <w:rPr>
          <w:rFonts w:ascii="Arial" w:hAnsi="Arial" w:cs="Arial"/>
          <w:sz w:val="22"/>
          <w:szCs w:val="22"/>
        </w:rPr>
        <w:t xml:space="preserve">Zhotovitel je povinen zaplatit objednateli smluvní pokutu ve výši </w:t>
      </w:r>
      <w:r>
        <w:rPr>
          <w:rFonts w:ascii="Arial" w:hAnsi="Arial" w:cs="Arial"/>
          <w:sz w:val="22"/>
          <w:szCs w:val="22"/>
        </w:rPr>
        <w:t>1</w:t>
      </w:r>
      <w:r w:rsidR="006A758D">
        <w:rPr>
          <w:rFonts w:ascii="Arial" w:hAnsi="Arial" w:cs="Arial"/>
          <w:sz w:val="22"/>
          <w:szCs w:val="22"/>
        </w:rPr>
        <w:t> </w:t>
      </w:r>
      <w:r w:rsidRPr="00154CBC">
        <w:rPr>
          <w:rFonts w:ascii="Arial" w:hAnsi="Arial" w:cs="Arial"/>
          <w:sz w:val="22"/>
          <w:szCs w:val="22"/>
        </w:rPr>
        <w:t>000</w:t>
      </w:r>
      <w:r w:rsidR="006A758D">
        <w:rPr>
          <w:rFonts w:ascii="Arial" w:hAnsi="Arial" w:cs="Arial"/>
          <w:sz w:val="22"/>
          <w:szCs w:val="22"/>
        </w:rPr>
        <w:t>,-</w:t>
      </w:r>
      <w:r w:rsidR="0097700D">
        <w:rPr>
          <w:rFonts w:ascii="Arial" w:hAnsi="Arial" w:cs="Arial"/>
          <w:sz w:val="22"/>
          <w:szCs w:val="22"/>
        </w:rPr>
        <w:t> </w:t>
      </w:r>
      <w:r w:rsidRPr="00154CBC">
        <w:rPr>
          <w:rFonts w:ascii="Arial" w:hAnsi="Arial" w:cs="Arial"/>
          <w:sz w:val="22"/>
          <w:szCs w:val="22"/>
        </w:rPr>
        <w:t>Kč za každý i započatý den prodlení</w:t>
      </w:r>
      <w:r>
        <w:rPr>
          <w:rFonts w:ascii="Arial" w:hAnsi="Arial" w:cs="Arial"/>
          <w:sz w:val="22"/>
          <w:szCs w:val="22"/>
        </w:rPr>
        <w:t>, pokud práce ne</w:t>
      </w:r>
      <w:r w:rsidRPr="007C1382">
        <w:rPr>
          <w:rFonts w:ascii="Arial" w:hAnsi="Arial" w:cs="Arial"/>
          <w:sz w:val="22"/>
          <w:szCs w:val="22"/>
        </w:rPr>
        <w:t xml:space="preserve">budou zahájeny </w:t>
      </w:r>
      <w:r w:rsidRPr="005F5D05">
        <w:rPr>
          <w:rFonts w:ascii="Arial" w:hAnsi="Arial" w:cs="Arial"/>
          <w:color w:val="222222"/>
          <w:sz w:val="22"/>
          <w:szCs w:val="22"/>
        </w:rPr>
        <w:t xml:space="preserve">dle ustanovení odst. </w:t>
      </w:r>
      <w:r>
        <w:rPr>
          <w:rFonts w:ascii="Arial" w:hAnsi="Arial" w:cs="Arial"/>
          <w:color w:val="222222"/>
          <w:sz w:val="22"/>
          <w:szCs w:val="22"/>
        </w:rPr>
        <w:t>5.1.</w:t>
      </w:r>
      <w:r w:rsidRPr="005F5D05">
        <w:rPr>
          <w:rFonts w:ascii="Arial" w:hAnsi="Arial" w:cs="Arial"/>
          <w:color w:val="222222"/>
          <w:sz w:val="22"/>
          <w:szCs w:val="22"/>
        </w:rPr>
        <w:t xml:space="preserve"> článku</w:t>
      </w:r>
      <w:r>
        <w:rPr>
          <w:rFonts w:ascii="Arial" w:hAnsi="Arial" w:cs="Arial"/>
          <w:color w:val="222222"/>
          <w:sz w:val="22"/>
          <w:szCs w:val="22"/>
        </w:rPr>
        <w:t xml:space="preserve"> 5. této smlouvy</w:t>
      </w:r>
      <w:r w:rsidRPr="00154CBC">
        <w:rPr>
          <w:rFonts w:ascii="Arial" w:hAnsi="Arial" w:cs="Arial"/>
          <w:sz w:val="22"/>
          <w:szCs w:val="22"/>
        </w:rPr>
        <w:t>.</w:t>
      </w:r>
      <w:r>
        <w:rPr>
          <w:rFonts w:ascii="Arial" w:hAnsi="Arial" w:cs="Arial"/>
          <w:sz w:val="22"/>
          <w:szCs w:val="22"/>
        </w:rPr>
        <w:t xml:space="preserve"> </w:t>
      </w:r>
      <w:r w:rsidRPr="00154CBC">
        <w:rPr>
          <w:rFonts w:ascii="Arial" w:hAnsi="Arial" w:cs="Arial"/>
          <w:sz w:val="22"/>
          <w:szCs w:val="22"/>
        </w:rPr>
        <w:t xml:space="preserve">Od </w:t>
      </w:r>
      <w:r>
        <w:rPr>
          <w:rFonts w:ascii="Arial" w:hAnsi="Arial" w:cs="Arial"/>
          <w:sz w:val="22"/>
          <w:szCs w:val="22"/>
        </w:rPr>
        <w:t>10</w:t>
      </w:r>
      <w:r w:rsidRPr="00154CBC">
        <w:rPr>
          <w:rFonts w:ascii="Arial" w:hAnsi="Arial" w:cs="Arial"/>
          <w:sz w:val="22"/>
          <w:szCs w:val="22"/>
        </w:rPr>
        <w:t>. dne prodlení s</w:t>
      </w:r>
      <w:r>
        <w:rPr>
          <w:rFonts w:ascii="Arial" w:hAnsi="Arial" w:cs="Arial"/>
          <w:sz w:val="22"/>
          <w:szCs w:val="22"/>
        </w:rPr>
        <w:t>e</w:t>
      </w:r>
      <w:r w:rsidRPr="00154CBC">
        <w:rPr>
          <w:rFonts w:ascii="Arial" w:hAnsi="Arial" w:cs="Arial"/>
          <w:sz w:val="22"/>
          <w:szCs w:val="22"/>
        </w:rPr>
        <w:t> </w:t>
      </w:r>
      <w:r>
        <w:rPr>
          <w:rFonts w:ascii="Arial" w:hAnsi="Arial" w:cs="Arial"/>
          <w:sz w:val="22"/>
          <w:szCs w:val="22"/>
        </w:rPr>
        <w:t xml:space="preserve">zahájením prací </w:t>
      </w:r>
      <w:r w:rsidRPr="005F5D05">
        <w:rPr>
          <w:rFonts w:ascii="Arial" w:hAnsi="Arial" w:cs="Arial"/>
          <w:color w:val="222222"/>
          <w:sz w:val="22"/>
          <w:szCs w:val="22"/>
        </w:rPr>
        <w:t xml:space="preserve">dle ustanovení odst. </w:t>
      </w:r>
      <w:r>
        <w:rPr>
          <w:rFonts w:ascii="Arial" w:hAnsi="Arial" w:cs="Arial"/>
          <w:color w:val="222222"/>
          <w:sz w:val="22"/>
          <w:szCs w:val="22"/>
        </w:rPr>
        <w:t>5.1.</w:t>
      </w:r>
      <w:r w:rsidRPr="005F5D05">
        <w:rPr>
          <w:rFonts w:ascii="Arial" w:hAnsi="Arial" w:cs="Arial"/>
          <w:color w:val="222222"/>
          <w:sz w:val="22"/>
          <w:szCs w:val="22"/>
        </w:rPr>
        <w:t xml:space="preserve"> článku</w:t>
      </w:r>
      <w:r>
        <w:rPr>
          <w:rFonts w:ascii="Arial" w:hAnsi="Arial" w:cs="Arial"/>
          <w:color w:val="222222"/>
          <w:sz w:val="22"/>
          <w:szCs w:val="22"/>
        </w:rPr>
        <w:t xml:space="preserve"> 5. této smlouvy</w:t>
      </w:r>
      <w:r w:rsidRPr="00154CBC">
        <w:rPr>
          <w:rFonts w:ascii="Arial" w:hAnsi="Arial" w:cs="Arial"/>
          <w:sz w:val="22"/>
          <w:szCs w:val="22"/>
        </w:rPr>
        <w:t xml:space="preserve"> je zhotovitel povinen zaplatit objednateli smluvní pokutu ve výši </w:t>
      </w:r>
      <w:r>
        <w:rPr>
          <w:rFonts w:ascii="Arial" w:hAnsi="Arial" w:cs="Arial"/>
          <w:sz w:val="22"/>
          <w:szCs w:val="22"/>
        </w:rPr>
        <w:t>2</w:t>
      </w:r>
      <w:r w:rsidR="006A758D">
        <w:rPr>
          <w:rFonts w:ascii="Arial" w:hAnsi="Arial" w:cs="Arial"/>
          <w:sz w:val="22"/>
          <w:szCs w:val="22"/>
        </w:rPr>
        <w:t> </w:t>
      </w:r>
      <w:r w:rsidRPr="00154CBC">
        <w:rPr>
          <w:rFonts w:ascii="Arial" w:hAnsi="Arial" w:cs="Arial"/>
          <w:sz w:val="22"/>
          <w:szCs w:val="22"/>
        </w:rPr>
        <w:t>000</w:t>
      </w:r>
      <w:r w:rsidR="006A758D">
        <w:rPr>
          <w:rFonts w:ascii="Arial" w:hAnsi="Arial" w:cs="Arial"/>
          <w:sz w:val="22"/>
          <w:szCs w:val="22"/>
        </w:rPr>
        <w:t>,-</w:t>
      </w:r>
      <w:r w:rsidR="0097700D">
        <w:rPr>
          <w:rFonts w:ascii="Arial" w:hAnsi="Arial" w:cs="Arial"/>
          <w:sz w:val="22"/>
          <w:szCs w:val="22"/>
        </w:rPr>
        <w:t> </w:t>
      </w:r>
      <w:r w:rsidRPr="00154CBC">
        <w:rPr>
          <w:rFonts w:ascii="Arial" w:hAnsi="Arial" w:cs="Arial"/>
          <w:sz w:val="22"/>
          <w:szCs w:val="22"/>
        </w:rPr>
        <w:t>Kč za každý i započatý den prodlení</w:t>
      </w:r>
    </w:p>
    <w:p w14:paraId="74766C97" w14:textId="77777777" w:rsidR="00DE2CF6" w:rsidRPr="0038045D" w:rsidRDefault="00DE2CF6" w:rsidP="00154CBC">
      <w:pPr>
        <w:pStyle w:val="Odstavecseseznamem"/>
        <w:numPr>
          <w:ilvl w:val="0"/>
          <w:numId w:val="17"/>
        </w:numPr>
        <w:ind w:hanging="720"/>
        <w:rPr>
          <w:rFonts w:ascii="Arial" w:hAnsi="Arial" w:cs="Arial"/>
          <w:bCs/>
          <w:sz w:val="22"/>
          <w:szCs w:val="22"/>
        </w:rPr>
      </w:pPr>
      <w:r w:rsidRPr="0038045D">
        <w:rPr>
          <w:rFonts w:ascii="Arial" w:hAnsi="Arial" w:cs="Arial"/>
          <w:bCs/>
          <w:sz w:val="22"/>
          <w:szCs w:val="22"/>
        </w:rPr>
        <w:t>Nebude-li faktura uhrazena ve lhůtě splatnosti, je objednatel povinen zaplatit zhotoviteli smluvní úrok z prodlení ve výši 0,0</w:t>
      </w:r>
      <w:r w:rsidR="00082AD5" w:rsidRPr="0038045D">
        <w:rPr>
          <w:rFonts w:ascii="Arial" w:hAnsi="Arial" w:cs="Arial"/>
          <w:bCs/>
          <w:sz w:val="22"/>
          <w:szCs w:val="22"/>
        </w:rPr>
        <w:t>3</w:t>
      </w:r>
      <w:r w:rsidRPr="0038045D">
        <w:rPr>
          <w:rFonts w:ascii="Arial" w:hAnsi="Arial" w:cs="Arial"/>
          <w:bCs/>
          <w:sz w:val="22"/>
          <w:szCs w:val="22"/>
        </w:rPr>
        <w:t xml:space="preserve">% z dlužné částky za každý </w:t>
      </w:r>
      <w:r w:rsidR="002F3CDC" w:rsidRPr="0038045D">
        <w:rPr>
          <w:rFonts w:ascii="Arial" w:hAnsi="Arial" w:cs="Arial"/>
          <w:bCs/>
          <w:sz w:val="22"/>
          <w:szCs w:val="22"/>
        </w:rPr>
        <w:t>i </w:t>
      </w:r>
      <w:r w:rsidRPr="0038045D">
        <w:rPr>
          <w:rFonts w:ascii="Arial" w:hAnsi="Arial" w:cs="Arial"/>
          <w:bCs/>
          <w:sz w:val="22"/>
          <w:szCs w:val="22"/>
        </w:rPr>
        <w:t>započatý den prodlení.</w:t>
      </w:r>
      <w:r w:rsidR="00082AD5" w:rsidRPr="0038045D">
        <w:rPr>
          <w:rFonts w:ascii="Arial" w:hAnsi="Arial" w:cs="Arial"/>
          <w:sz w:val="22"/>
          <w:szCs w:val="22"/>
        </w:rPr>
        <w:t xml:space="preserve"> Od 10. </w:t>
      </w:r>
      <w:r w:rsidRPr="0038045D">
        <w:rPr>
          <w:rFonts w:ascii="Arial" w:hAnsi="Arial" w:cs="Arial"/>
          <w:sz w:val="22"/>
          <w:szCs w:val="22"/>
        </w:rPr>
        <w:t>dne prodlení se splatností faktury je objednatel povinen zaplatit zhotoviteli smluvní úrok z prodlení ve výši 0,0</w:t>
      </w:r>
      <w:r w:rsidR="003F0995" w:rsidRPr="0038045D">
        <w:rPr>
          <w:rFonts w:ascii="Arial" w:hAnsi="Arial" w:cs="Arial"/>
          <w:sz w:val="22"/>
          <w:szCs w:val="22"/>
        </w:rPr>
        <w:t>5</w:t>
      </w:r>
      <w:r w:rsidRPr="0038045D">
        <w:rPr>
          <w:rFonts w:ascii="Arial" w:hAnsi="Arial" w:cs="Arial"/>
          <w:sz w:val="22"/>
          <w:szCs w:val="22"/>
        </w:rPr>
        <w:t>% z dlužné částky za každý i započatý den prodlení</w:t>
      </w:r>
      <w:r w:rsidR="00347014" w:rsidRPr="0038045D">
        <w:rPr>
          <w:rFonts w:ascii="Arial" w:hAnsi="Arial" w:cs="Arial"/>
          <w:sz w:val="22"/>
          <w:szCs w:val="22"/>
        </w:rPr>
        <w:t>.</w:t>
      </w:r>
    </w:p>
    <w:p w14:paraId="7E30C933" w14:textId="77777777" w:rsidR="00DE2CF6" w:rsidRPr="00154CBC" w:rsidRDefault="00DE2CF6" w:rsidP="00154CBC">
      <w:pPr>
        <w:pStyle w:val="Odstavecseseznamem"/>
        <w:numPr>
          <w:ilvl w:val="0"/>
          <w:numId w:val="17"/>
        </w:numPr>
        <w:ind w:hanging="720"/>
        <w:rPr>
          <w:rFonts w:ascii="Arial" w:hAnsi="Arial" w:cs="Arial"/>
          <w:bCs/>
          <w:sz w:val="22"/>
          <w:szCs w:val="22"/>
        </w:rPr>
      </w:pPr>
      <w:r w:rsidRPr="00154CBC">
        <w:rPr>
          <w:rFonts w:ascii="Arial" w:hAnsi="Arial" w:cs="Arial"/>
          <w:bCs/>
          <w:sz w:val="22"/>
          <w:szCs w:val="22"/>
        </w:rPr>
        <w:t xml:space="preserve">Smluvní pokuta, kterou je zhotovitel povinen uhradit objednateli za nesplnění závazku odstranění vad a nedodělků </w:t>
      </w:r>
      <w:r w:rsidR="00E8030D" w:rsidRPr="00154CBC">
        <w:rPr>
          <w:rFonts w:ascii="Arial" w:hAnsi="Arial" w:cs="Arial"/>
          <w:bCs/>
          <w:sz w:val="22"/>
          <w:szCs w:val="22"/>
        </w:rPr>
        <w:t xml:space="preserve">zjištěných při přejímacím řízení </w:t>
      </w:r>
      <w:r w:rsidRPr="00154CBC">
        <w:rPr>
          <w:rFonts w:ascii="Arial" w:hAnsi="Arial" w:cs="Arial"/>
          <w:bCs/>
          <w:sz w:val="22"/>
          <w:szCs w:val="22"/>
        </w:rPr>
        <w:t xml:space="preserve">činí </w:t>
      </w:r>
      <w:r w:rsidR="006C7A7E">
        <w:rPr>
          <w:rFonts w:ascii="Arial" w:hAnsi="Arial" w:cs="Arial"/>
          <w:bCs/>
          <w:sz w:val="22"/>
          <w:szCs w:val="22"/>
        </w:rPr>
        <w:t>1</w:t>
      </w:r>
      <w:r w:rsidR="003F0995" w:rsidRPr="00154CBC">
        <w:rPr>
          <w:rFonts w:ascii="Arial" w:hAnsi="Arial" w:cs="Arial"/>
          <w:bCs/>
          <w:sz w:val="22"/>
          <w:szCs w:val="22"/>
        </w:rPr>
        <w:t> </w:t>
      </w:r>
      <w:r w:rsidR="00E8030D" w:rsidRPr="00154CBC">
        <w:rPr>
          <w:rFonts w:ascii="Arial" w:hAnsi="Arial" w:cs="Arial"/>
          <w:bCs/>
          <w:sz w:val="22"/>
          <w:szCs w:val="22"/>
        </w:rPr>
        <w:t>000</w:t>
      </w:r>
      <w:r w:rsidRPr="00154CBC">
        <w:rPr>
          <w:rFonts w:ascii="Arial" w:hAnsi="Arial" w:cs="Arial"/>
          <w:bCs/>
          <w:sz w:val="22"/>
          <w:szCs w:val="22"/>
        </w:rPr>
        <w:t>,-</w:t>
      </w:r>
      <w:r w:rsidR="0097700D">
        <w:rPr>
          <w:rFonts w:ascii="Arial" w:hAnsi="Arial" w:cs="Arial"/>
          <w:bCs/>
          <w:sz w:val="22"/>
          <w:szCs w:val="22"/>
        </w:rPr>
        <w:t> </w:t>
      </w:r>
      <w:r w:rsidR="003D5055" w:rsidRPr="00154CBC">
        <w:rPr>
          <w:rFonts w:ascii="Arial" w:hAnsi="Arial" w:cs="Arial"/>
          <w:bCs/>
          <w:sz w:val="22"/>
          <w:szCs w:val="22"/>
        </w:rPr>
        <w:t>Kč</w:t>
      </w:r>
      <w:r w:rsidRPr="00154CBC">
        <w:rPr>
          <w:rFonts w:ascii="Arial" w:hAnsi="Arial" w:cs="Arial"/>
          <w:bCs/>
          <w:sz w:val="22"/>
          <w:szCs w:val="22"/>
        </w:rPr>
        <w:t xml:space="preserve"> za každou vadu a každý </w:t>
      </w:r>
      <w:r w:rsidR="008B182E" w:rsidRPr="00154CBC">
        <w:rPr>
          <w:rFonts w:ascii="Arial" w:hAnsi="Arial" w:cs="Arial"/>
          <w:bCs/>
          <w:sz w:val="22"/>
          <w:szCs w:val="22"/>
        </w:rPr>
        <w:t xml:space="preserve">i započatý </w:t>
      </w:r>
      <w:r w:rsidRPr="00154CBC">
        <w:rPr>
          <w:rFonts w:ascii="Arial" w:hAnsi="Arial" w:cs="Arial"/>
          <w:bCs/>
          <w:sz w:val="22"/>
          <w:szCs w:val="22"/>
        </w:rPr>
        <w:t>den prodlení.</w:t>
      </w:r>
    </w:p>
    <w:p w14:paraId="30A39C8B" w14:textId="77777777" w:rsidR="00DE2CF6" w:rsidRPr="00154CBC" w:rsidRDefault="00DE2CF6" w:rsidP="00154CBC">
      <w:pPr>
        <w:pStyle w:val="Odstavecseseznamem"/>
        <w:numPr>
          <w:ilvl w:val="0"/>
          <w:numId w:val="17"/>
        </w:numPr>
        <w:ind w:hanging="720"/>
        <w:rPr>
          <w:rFonts w:ascii="Arial" w:hAnsi="Arial" w:cs="Arial"/>
          <w:bCs/>
          <w:sz w:val="22"/>
          <w:szCs w:val="22"/>
        </w:rPr>
      </w:pPr>
      <w:r w:rsidRPr="00154CBC">
        <w:rPr>
          <w:rFonts w:ascii="Arial" w:hAnsi="Arial" w:cs="Arial"/>
          <w:bCs/>
          <w:sz w:val="22"/>
          <w:szCs w:val="22"/>
        </w:rPr>
        <w:t xml:space="preserve">Smluvní pokuta za nesplnění závazku odstranění vad v záruční době, kterou je zhotovitel povinen uhradit objednateli, činí </w:t>
      </w:r>
      <w:r w:rsidR="006C7A7E">
        <w:rPr>
          <w:rFonts w:ascii="Arial" w:hAnsi="Arial" w:cs="Arial"/>
          <w:bCs/>
          <w:sz w:val="22"/>
          <w:szCs w:val="22"/>
        </w:rPr>
        <w:t>1</w:t>
      </w:r>
      <w:r w:rsidR="003F0995" w:rsidRPr="00154CBC">
        <w:rPr>
          <w:rFonts w:ascii="Arial" w:hAnsi="Arial" w:cs="Arial"/>
          <w:bCs/>
          <w:sz w:val="22"/>
          <w:szCs w:val="22"/>
        </w:rPr>
        <w:t> </w:t>
      </w:r>
      <w:r w:rsidR="00E8030D" w:rsidRPr="00154CBC">
        <w:rPr>
          <w:rFonts w:ascii="Arial" w:hAnsi="Arial" w:cs="Arial"/>
          <w:bCs/>
          <w:sz w:val="22"/>
          <w:szCs w:val="22"/>
        </w:rPr>
        <w:t>000</w:t>
      </w:r>
      <w:r w:rsidRPr="00154CBC">
        <w:rPr>
          <w:rFonts w:ascii="Arial" w:hAnsi="Arial" w:cs="Arial"/>
          <w:bCs/>
          <w:sz w:val="22"/>
          <w:szCs w:val="22"/>
        </w:rPr>
        <w:t>,-</w:t>
      </w:r>
      <w:r w:rsidR="0097700D">
        <w:rPr>
          <w:rFonts w:ascii="Arial" w:hAnsi="Arial" w:cs="Arial"/>
          <w:bCs/>
          <w:sz w:val="22"/>
          <w:szCs w:val="22"/>
        </w:rPr>
        <w:t> </w:t>
      </w:r>
      <w:r w:rsidR="003D5055" w:rsidRPr="00154CBC">
        <w:rPr>
          <w:rFonts w:ascii="Arial" w:hAnsi="Arial" w:cs="Arial"/>
          <w:bCs/>
          <w:sz w:val="22"/>
          <w:szCs w:val="22"/>
        </w:rPr>
        <w:t xml:space="preserve">Kč </w:t>
      </w:r>
      <w:r w:rsidRPr="00154CBC">
        <w:rPr>
          <w:rFonts w:ascii="Arial" w:hAnsi="Arial" w:cs="Arial"/>
          <w:bCs/>
          <w:sz w:val="22"/>
          <w:szCs w:val="22"/>
        </w:rPr>
        <w:t>za ka</w:t>
      </w:r>
      <w:r w:rsidR="00347014" w:rsidRPr="00154CBC">
        <w:rPr>
          <w:rFonts w:ascii="Arial" w:hAnsi="Arial" w:cs="Arial"/>
          <w:bCs/>
          <w:sz w:val="22"/>
          <w:szCs w:val="22"/>
        </w:rPr>
        <w:t xml:space="preserve">ždou vadu a každý </w:t>
      </w:r>
      <w:r w:rsidR="008B182E" w:rsidRPr="00154CBC">
        <w:rPr>
          <w:rFonts w:ascii="Arial" w:hAnsi="Arial" w:cs="Arial"/>
          <w:bCs/>
          <w:sz w:val="22"/>
          <w:szCs w:val="22"/>
        </w:rPr>
        <w:t>i</w:t>
      </w:r>
      <w:r w:rsidR="00512C27" w:rsidRPr="00154CBC">
        <w:rPr>
          <w:rFonts w:ascii="Arial" w:hAnsi="Arial" w:cs="Arial"/>
          <w:bCs/>
          <w:sz w:val="22"/>
          <w:szCs w:val="22"/>
        </w:rPr>
        <w:t> </w:t>
      </w:r>
      <w:r w:rsidR="008B182E" w:rsidRPr="00154CBC">
        <w:rPr>
          <w:rFonts w:ascii="Arial" w:hAnsi="Arial" w:cs="Arial"/>
          <w:bCs/>
          <w:sz w:val="22"/>
          <w:szCs w:val="22"/>
        </w:rPr>
        <w:t xml:space="preserve">započatý </w:t>
      </w:r>
      <w:r w:rsidR="00347014" w:rsidRPr="00154CBC">
        <w:rPr>
          <w:rFonts w:ascii="Arial" w:hAnsi="Arial" w:cs="Arial"/>
          <w:bCs/>
          <w:sz w:val="22"/>
          <w:szCs w:val="22"/>
        </w:rPr>
        <w:t>den prodlení.</w:t>
      </w:r>
    </w:p>
    <w:p w14:paraId="0FB95372" w14:textId="77777777" w:rsidR="00E8030D" w:rsidRPr="00154CBC" w:rsidRDefault="00E8030D" w:rsidP="00154CBC">
      <w:pPr>
        <w:pStyle w:val="Odstavecseseznamem"/>
        <w:numPr>
          <w:ilvl w:val="0"/>
          <w:numId w:val="17"/>
        </w:numPr>
        <w:ind w:hanging="720"/>
        <w:rPr>
          <w:rFonts w:ascii="Arial" w:hAnsi="Arial" w:cs="Arial"/>
          <w:bCs/>
          <w:sz w:val="22"/>
          <w:szCs w:val="22"/>
        </w:rPr>
      </w:pPr>
      <w:r w:rsidRPr="00154CBC">
        <w:rPr>
          <w:rFonts w:ascii="Arial" w:hAnsi="Arial" w:cs="Arial"/>
          <w:bCs/>
          <w:sz w:val="22"/>
          <w:szCs w:val="22"/>
        </w:rPr>
        <w:t>V případě prodlení s vyklizením a vyčištěním staveniště se zhotovitel zavazuje uhradit objed</w:t>
      </w:r>
      <w:r w:rsidR="003F0995" w:rsidRPr="00154CBC">
        <w:rPr>
          <w:rFonts w:ascii="Arial" w:hAnsi="Arial" w:cs="Arial"/>
          <w:bCs/>
          <w:sz w:val="22"/>
          <w:szCs w:val="22"/>
        </w:rPr>
        <w:t xml:space="preserve">nateli smluvní pokutu ve výši </w:t>
      </w:r>
      <w:r w:rsidR="006C7A7E">
        <w:rPr>
          <w:rFonts w:ascii="Arial" w:hAnsi="Arial" w:cs="Arial"/>
          <w:bCs/>
          <w:sz w:val="22"/>
          <w:szCs w:val="22"/>
        </w:rPr>
        <w:t>1</w:t>
      </w:r>
      <w:r w:rsidR="003F0995" w:rsidRPr="00154CBC">
        <w:rPr>
          <w:rFonts w:ascii="Arial" w:hAnsi="Arial" w:cs="Arial"/>
          <w:bCs/>
          <w:sz w:val="22"/>
          <w:szCs w:val="22"/>
        </w:rPr>
        <w:t> </w:t>
      </w:r>
      <w:r w:rsidRPr="00154CBC">
        <w:rPr>
          <w:rFonts w:ascii="Arial" w:hAnsi="Arial" w:cs="Arial"/>
          <w:bCs/>
          <w:sz w:val="22"/>
          <w:szCs w:val="22"/>
        </w:rPr>
        <w:t>000,-</w:t>
      </w:r>
      <w:r w:rsidR="0097700D">
        <w:rPr>
          <w:rFonts w:ascii="Arial" w:hAnsi="Arial" w:cs="Arial"/>
          <w:bCs/>
          <w:sz w:val="22"/>
          <w:szCs w:val="22"/>
        </w:rPr>
        <w:t> </w:t>
      </w:r>
      <w:r w:rsidRPr="00154CBC">
        <w:rPr>
          <w:rFonts w:ascii="Arial" w:hAnsi="Arial" w:cs="Arial"/>
          <w:bCs/>
          <w:sz w:val="22"/>
          <w:szCs w:val="22"/>
        </w:rPr>
        <w:t>Kč za každý započatý den prodlení.</w:t>
      </w:r>
    </w:p>
    <w:p w14:paraId="53C2F2D0" w14:textId="77777777" w:rsidR="00DE2CF6" w:rsidRDefault="00DE2CF6" w:rsidP="00154CBC">
      <w:pPr>
        <w:pStyle w:val="Odstavecseseznamem"/>
        <w:numPr>
          <w:ilvl w:val="0"/>
          <w:numId w:val="17"/>
        </w:numPr>
        <w:ind w:hanging="720"/>
        <w:rPr>
          <w:rFonts w:ascii="Arial" w:hAnsi="Arial" w:cs="Arial"/>
          <w:sz w:val="22"/>
          <w:szCs w:val="22"/>
        </w:rPr>
      </w:pPr>
      <w:r w:rsidRPr="00154CBC">
        <w:rPr>
          <w:rFonts w:ascii="Arial" w:hAnsi="Arial" w:cs="Arial"/>
          <w:sz w:val="22"/>
          <w:szCs w:val="22"/>
        </w:rPr>
        <w:t xml:space="preserve">Zhotovitel není v prodlení s předáním díla nebo části díla po dobu, po kterou je v prodlení objednatel s poskytnutím součinnosti zhotoviteli. V takovém případě, a v případě výskytu objektivních překážek, které zhotovitel ani s vynaložením veškerého úsilí, které lze od něj spravedlivě požadovat k tomu, aby byly tyto překážky odstraněny, není schopen vyřešit a následné nemožnosti splnění uvedených termínů, </w:t>
      </w:r>
      <w:r w:rsidR="006200E4">
        <w:rPr>
          <w:rFonts w:ascii="Arial" w:hAnsi="Arial" w:cs="Arial"/>
          <w:sz w:val="22"/>
          <w:szCs w:val="22"/>
        </w:rPr>
        <w:t>(např. při nevhodných klimatických podmínkách)</w:t>
      </w:r>
      <w:r w:rsidR="006200E4" w:rsidRPr="00154CBC">
        <w:rPr>
          <w:rFonts w:ascii="Arial" w:hAnsi="Arial" w:cs="Arial"/>
          <w:sz w:val="22"/>
          <w:szCs w:val="22"/>
        </w:rPr>
        <w:t xml:space="preserve">, </w:t>
      </w:r>
      <w:r w:rsidRPr="00154CBC">
        <w:rPr>
          <w:rFonts w:ascii="Arial" w:hAnsi="Arial" w:cs="Arial"/>
          <w:sz w:val="22"/>
          <w:szCs w:val="22"/>
        </w:rPr>
        <w:t>bude změna příslušných podmínek</w:t>
      </w:r>
      <w:r w:rsidR="00347014" w:rsidRPr="00154CBC">
        <w:rPr>
          <w:rFonts w:ascii="Arial" w:hAnsi="Arial" w:cs="Arial"/>
          <w:sz w:val="22"/>
          <w:szCs w:val="22"/>
        </w:rPr>
        <w:t xml:space="preserve"> smlouvy řešena jejím dodatkem.</w:t>
      </w:r>
    </w:p>
    <w:p w14:paraId="78E9EA74" w14:textId="77777777" w:rsidR="006200E4" w:rsidRPr="006200E4" w:rsidRDefault="006200E4" w:rsidP="006200E4">
      <w:pPr>
        <w:pStyle w:val="Odstavecseseznamem"/>
        <w:numPr>
          <w:ilvl w:val="0"/>
          <w:numId w:val="17"/>
        </w:numPr>
        <w:ind w:hanging="720"/>
        <w:rPr>
          <w:rFonts w:ascii="Arial" w:hAnsi="Arial" w:cs="Arial"/>
          <w:sz w:val="22"/>
          <w:szCs w:val="22"/>
        </w:rPr>
      </w:pPr>
      <w:r w:rsidRPr="00154CBC">
        <w:rPr>
          <w:rFonts w:ascii="Arial" w:hAnsi="Arial" w:cs="Arial"/>
          <w:sz w:val="22"/>
          <w:szCs w:val="22"/>
        </w:rPr>
        <w:t>Zhotovitel není v prodlení s předáním díla</w:t>
      </w:r>
      <w:r>
        <w:rPr>
          <w:rFonts w:ascii="Arial" w:hAnsi="Arial" w:cs="Arial"/>
          <w:sz w:val="22"/>
          <w:szCs w:val="22"/>
        </w:rPr>
        <w:t xml:space="preserve"> </w:t>
      </w:r>
      <w:r w:rsidRPr="00154CBC">
        <w:rPr>
          <w:rFonts w:ascii="Arial" w:hAnsi="Arial" w:cs="Arial"/>
          <w:sz w:val="22"/>
          <w:szCs w:val="22"/>
        </w:rPr>
        <w:t>po dobu, po kterou je v</w:t>
      </w:r>
      <w:r>
        <w:rPr>
          <w:rFonts w:ascii="Arial" w:hAnsi="Arial" w:cs="Arial"/>
          <w:sz w:val="22"/>
          <w:szCs w:val="22"/>
        </w:rPr>
        <w:t> </w:t>
      </w:r>
      <w:r w:rsidRPr="00154CBC">
        <w:rPr>
          <w:rFonts w:ascii="Arial" w:hAnsi="Arial" w:cs="Arial"/>
          <w:sz w:val="22"/>
          <w:szCs w:val="22"/>
        </w:rPr>
        <w:t>prodlení</w:t>
      </w:r>
      <w:r>
        <w:rPr>
          <w:rFonts w:ascii="Arial" w:hAnsi="Arial" w:cs="Arial"/>
          <w:sz w:val="22"/>
          <w:szCs w:val="22"/>
        </w:rPr>
        <w:t xml:space="preserve"> některý z</w:t>
      </w:r>
      <w:r w:rsidR="0097700D">
        <w:rPr>
          <w:rFonts w:ascii="Arial" w:hAnsi="Arial" w:cs="Arial"/>
          <w:sz w:val="22"/>
          <w:szCs w:val="22"/>
        </w:rPr>
        <w:t> </w:t>
      </w:r>
      <w:r>
        <w:rPr>
          <w:rFonts w:ascii="Arial" w:eastAsiaTheme="minorHAnsi" w:hAnsi="Arial" w:cs="Arial"/>
          <w:sz w:val="22"/>
          <w:szCs w:val="22"/>
        </w:rPr>
        <w:t>dotčených orgánů nebo účastníků stavebního řízení s vydáním závazného stanoviska k užívání stavby vyžadovaného zvláštními předpisy z důvodu nedodržení zákonných lhůt.</w:t>
      </w:r>
      <w:r>
        <w:rPr>
          <w:rFonts w:ascii="Arial" w:hAnsi="Arial" w:cs="Arial"/>
          <w:sz w:val="22"/>
          <w:szCs w:val="22"/>
        </w:rPr>
        <w:t xml:space="preserve"> </w:t>
      </w:r>
    </w:p>
    <w:p w14:paraId="2DF242F6" w14:textId="77777777" w:rsidR="00CB4FE5" w:rsidRPr="00CB4FE5" w:rsidRDefault="00DE2CF6" w:rsidP="00CB4FE5">
      <w:pPr>
        <w:pStyle w:val="Odstavecseseznamem"/>
        <w:numPr>
          <w:ilvl w:val="0"/>
          <w:numId w:val="17"/>
        </w:numPr>
        <w:ind w:hanging="720"/>
        <w:rPr>
          <w:rFonts w:ascii="Arial" w:hAnsi="Arial" w:cs="Arial"/>
          <w:bCs/>
          <w:sz w:val="22"/>
          <w:szCs w:val="22"/>
        </w:rPr>
      </w:pPr>
      <w:r w:rsidRPr="00154CBC">
        <w:rPr>
          <w:rFonts w:ascii="Arial" w:hAnsi="Arial" w:cs="Arial"/>
          <w:bCs/>
          <w:sz w:val="22"/>
          <w:szCs w:val="22"/>
        </w:rPr>
        <w:lastRenderedPageBreak/>
        <w:t>Zhotovitel je povinen uhradit objednatelem v</w:t>
      </w:r>
      <w:r w:rsidR="003F0995" w:rsidRPr="00154CBC">
        <w:rPr>
          <w:rFonts w:ascii="Arial" w:hAnsi="Arial" w:cs="Arial"/>
          <w:bCs/>
          <w:sz w:val="22"/>
          <w:szCs w:val="22"/>
        </w:rPr>
        <w:t>yúčtovanou smluvní pokutu do 30 </w:t>
      </w:r>
      <w:r w:rsidRPr="00154CBC">
        <w:rPr>
          <w:rFonts w:ascii="Arial" w:hAnsi="Arial" w:cs="Arial"/>
          <w:bCs/>
          <w:sz w:val="22"/>
          <w:szCs w:val="22"/>
        </w:rPr>
        <w:t>dnů po doručení faktury znějící na částku odpovídající objednatelem</w:t>
      </w:r>
      <w:r w:rsidR="00347014" w:rsidRPr="00154CBC">
        <w:rPr>
          <w:rFonts w:ascii="Arial" w:hAnsi="Arial" w:cs="Arial"/>
          <w:bCs/>
          <w:sz w:val="22"/>
          <w:szCs w:val="22"/>
        </w:rPr>
        <w:t xml:space="preserve"> uplatněné výši smluvní pokuty.</w:t>
      </w:r>
    </w:p>
    <w:p w14:paraId="41FFB33B" w14:textId="77777777" w:rsidR="00DE2CF6" w:rsidRDefault="00DE2CF6" w:rsidP="00154CBC">
      <w:pPr>
        <w:pStyle w:val="Odstavecseseznamem"/>
        <w:numPr>
          <w:ilvl w:val="0"/>
          <w:numId w:val="17"/>
        </w:numPr>
        <w:ind w:hanging="720"/>
        <w:rPr>
          <w:rFonts w:ascii="Arial" w:hAnsi="Arial" w:cs="Arial"/>
          <w:bCs/>
          <w:sz w:val="22"/>
          <w:szCs w:val="22"/>
        </w:rPr>
      </w:pPr>
      <w:r w:rsidRPr="00154CBC">
        <w:rPr>
          <w:rFonts w:ascii="Arial" w:hAnsi="Arial" w:cs="Arial"/>
          <w:bCs/>
          <w:sz w:val="22"/>
          <w:szCs w:val="22"/>
        </w:rPr>
        <w:t xml:space="preserve">Zaplacením smluvní pokuty dle tohoto článku smlouvy není dotčeno právo objednatele na náhradu </w:t>
      </w:r>
      <w:r w:rsidR="007C6CE3">
        <w:rPr>
          <w:rFonts w:ascii="Arial" w:hAnsi="Arial" w:cs="Arial"/>
          <w:bCs/>
          <w:sz w:val="22"/>
          <w:szCs w:val="22"/>
        </w:rPr>
        <w:t>újmy</w:t>
      </w:r>
      <w:r w:rsidRPr="00154CBC">
        <w:rPr>
          <w:rFonts w:ascii="Arial" w:hAnsi="Arial" w:cs="Arial"/>
          <w:bCs/>
          <w:sz w:val="22"/>
          <w:szCs w:val="22"/>
        </w:rPr>
        <w:t xml:space="preserve"> v plném rozsahu, tzn., že zaplacená smluvní pokuta se do v</w:t>
      </w:r>
      <w:r w:rsidR="00347014" w:rsidRPr="00154CBC">
        <w:rPr>
          <w:rFonts w:ascii="Arial" w:hAnsi="Arial" w:cs="Arial"/>
          <w:bCs/>
          <w:sz w:val="22"/>
          <w:szCs w:val="22"/>
        </w:rPr>
        <w:t xml:space="preserve">ýše náhrady </w:t>
      </w:r>
      <w:r w:rsidR="007C6CE3">
        <w:rPr>
          <w:rFonts w:ascii="Arial" w:hAnsi="Arial" w:cs="Arial"/>
          <w:bCs/>
          <w:sz w:val="22"/>
          <w:szCs w:val="22"/>
        </w:rPr>
        <w:t>újmy</w:t>
      </w:r>
      <w:r w:rsidR="00347014" w:rsidRPr="00154CBC">
        <w:rPr>
          <w:rFonts w:ascii="Arial" w:hAnsi="Arial" w:cs="Arial"/>
          <w:bCs/>
          <w:sz w:val="22"/>
          <w:szCs w:val="22"/>
        </w:rPr>
        <w:t xml:space="preserve"> nezapočítává.</w:t>
      </w:r>
    </w:p>
    <w:p w14:paraId="4958349A" w14:textId="77777777" w:rsidR="00CB4FE5" w:rsidRDefault="00CB4FE5" w:rsidP="00CB4FE5">
      <w:pPr>
        <w:rPr>
          <w:rFonts w:ascii="Arial" w:hAnsi="Arial" w:cs="Arial"/>
          <w:bCs/>
          <w:sz w:val="22"/>
          <w:szCs w:val="22"/>
        </w:rPr>
      </w:pPr>
    </w:p>
    <w:p w14:paraId="57E6D83A" w14:textId="77777777" w:rsidR="00DE2CF6" w:rsidRPr="00F00889" w:rsidRDefault="00DE2CF6" w:rsidP="00B8712D">
      <w:pPr>
        <w:jc w:val="center"/>
        <w:rPr>
          <w:rFonts w:ascii="Arial" w:hAnsi="Arial" w:cs="Arial"/>
          <w:b/>
          <w:sz w:val="22"/>
          <w:szCs w:val="22"/>
        </w:rPr>
      </w:pPr>
      <w:r w:rsidRPr="00F00889">
        <w:rPr>
          <w:rFonts w:ascii="Arial" w:hAnsi="Arial" w:cs="Arial"/>
          <w:b/>
          <w:sz w:val="22"/>
          <w:szCs w:val="22"/>
        </w:rPr>
        <w:t>Článek 12.</w:t>
      </w:r>
    </w:p>
    <w:p w14:paraId="4E021292" w14:textId="77777777" w:rsidR="00DE2CF6" w:rsidRPr="00F00889" w:rsidRDefault="00DE2CF6" w:rsidP="00B8712D">
      <w:pPr>
        <w:jc w:val="center"/>
        <w:rPr>
          <w:rFonts w:ascii="Arial" w:hAnsi="Arial" w:cs="Arial"/>
          <w:b/>
          <w:sz w:val="22"/>
          <w:szCs w:val="22"/>
          <w:u w:val="single"/>
        </w:rPr>
      </w:pPr>
      <w:r w:rsidRPr="00F00889">
        <w:rPr>
          <w:rFonts w:ascii="Arial" w:hAnsi="Arial" w:cs="Arial"/>
          <w:b/>
          <w:sz w:val="22"/>
          <w:szCs w:val="22"/>
          <w:u w:val="single"/>
        </w:rPr>
        <w:t xml:space="preserve">Náhrada </w:t>
      </w:r>
      <w:r w:rsidR="00717E40" w:rsidRPr="00F00889">
        <w:rPr>
          <w:rFonts w:ascii="Arial" w:hAnsi="Arial" w:cs="Arial"/>
          <w:b/>
          <w:sz w:val="22"/>
          <w:szCs w:val="22"/>
          <w:u w:val="single"/>
        </w:rPr>
        <w:t>majetkové a nemajetkové újmy</w:t>
      </w:r>
    </w:p>
    <w:p w14:paraId="408F3B4A" w14:textId="77777777" w:rsidR="00DE2CF6" w:rsidRPr="00C32422" w:rsidRDefault="00DE2CF6" w:rsidP="00674F55">
      <w:pPr>
        <w:shd w:val="clear" w:color="auto" w:fill="FFFFFF"/>
        <w:jc w:val="left"/>
        <w:rPr>
          <w:rFonts w:ascii="Arial" w:hAnsi="Arial" w:cs="Arial"/>
          <w:sz w:val="22"/>
          <w:szCs w:val="22"/>
        </w:rPr>
      </w:pPr>
    </w:p>
    <w:p w14:paraId="51E24DF7" w14:textId="77777777" w:rsidR="00717E40" w:rsidRDefault="00DE2CF6" w:rsidP="00E93994">
      <w:pPr>
        <w:pStyle w:val="Odstavecseseznamem"/>
        <w:numPr>
          <w:ilvl w:val="0"/>
          <w:numId w:val="18"/>
        </w:numPr>
        <w:ind w:hanging="720"/>
        <w:rPr>
          <w:rFonts w:ascii="Arial" w:hAnsi="Arial" w:cs="Arial"/>
          <w:bCs/>
          <w:sz w:val="22"/>
          <w:szCs w:val="22"/>
        </w:rPr>
      </w:pPr>
      <w:r w:rsidRPr="00E93994">
        <w:rPr>
          <w:rFonts w:ascii="Arial" w:hAnsi="Arial" w:cs="Arial"/>
          <w:bCs/>
          <w:sz w:val="22"/>
          <w:szCs w:val="22"/>
        </w:rPr>
        <w:t xml:space="preserve">Zhotovitel odpovídá v plném rozsahu za veškeré </w:t>
      </w:r>
      <w:r w:rsidR="00717E40" w:rsidRPr="00E93994">
        <w:rPr>
          <w:rFonts w:ascii="Arial" w:hAnsi="Arial" w:cs="Arial"/>
          <w:bCs/>
          <w:sz w:val="22"/>
          <w:szCs w:val="22"/>
        </w:rPr>
        <w:t>újmy</w:t>
      </w:r>
      <w:r w:rsidRPr="00E93994">
        <w:rPr>
          <w:rFonts w:ascii="Arial" w:hAnsi="Arial" w:cs="Arial"/>
          <w:bCs/>
          <w:sz w:val="22"/>
          <w:szCs w:val="22"/>
        </w:rPr>
        <w:t xml:space="preserve"> způsobené objednateli či jakékoliv třetí osobě v důsledku porušení smluvních závazků zhotovitelem vyplývajících z této smlouvy.</w:t>
      </w:r>
      <w:r w:rsidR="00717E40" w:rsidRPr="00E93994">
        <w:rPr>
          <w:rFonts w:ascii="Arial" w:hAnsi="Arial" w:cs="Arial"/>
          <w:bCs/>
          <w:sz w:val="22"/>
          <w:szCs w:val="22"/>
        </w:rPr>
        <w:t xml:space="preserve"> Újmy, které zhotovitel způsobí, hradí ze svých prostředků, a to jak na samotném díle, tak na majetku vlastníka i třetích osob.</w:t>
      </w:r>
    </w:p>
    <w:p w14:paraId="71D5CC87" w14:textId="77777777" w:rsidR="00E93994" w:rsidRDefault="00E93994" w:rsidP="00E93994">
      <w:pPr>
        <w:pStyle w:val="Odstavecseseznamem"/>
        <w:numPr>
          <w:ilvl w:val="0"/>
          <w:numId w:val="18"/>
        </w:numPr>
        <w:ind w:hanging="720"/>
        <w:rPr>
          <w:rFonts w:ascii="Arial" w:hAnsi="Arial" w:cs="Arial"/>
          <w:bCs/>
          <w:sz w:val="22"/>
          <w:szCs w:val="22"/>
        </w:rPr>
      </w:pPr>
      <w:r>
        <w:rPr>
          <w:rFonts w:ascii="Arial" w:hAnsi="Arial" w:cs="Arial"/>
          <w:bCs/>
          <w:sz w:val="22"/>
          <w:szCs w:val="22"/>
        </w:rPr>
        <w:t xml:space="preserve">Uplatňování </w:t>
      </w:r>
      <w:r w:rsidRPr="00F00889">
        <w:rPr>
          <w:rFonts w:ascii="Arial" w:hAnsi="Arial" w:cs="Arial"/>
          <w:bCs/>
          <w:sz w:val="22"/>
          <w:szCs w:val="22"/>
        </w:rPr>
        <w:t>náhrady újmy bude řešeno dle občanského zákoníku, není-li uvedeno v této smlouvě jinak.</w:t>
      </w:r>
    </w:p>
    <w:p w14:paraId="3B1F3BC9" w14:textId="77777777" w:rsidR="00387351" w:rsidRDefault="00387351" w:rsidP="00387351">
      <w:pPr>
        <w:rPr>
          <w:rFonts w:ascii="Arial" w:hAnsi="Arial" w:cs="Arial"/>
          <w:bCs/>
          <w:sz w:val="22"/>
          <w:szCs w:val="22"/>
        </w:rPr>
      </w:pPr>
    </w:p>
    <w:p w14:paraId="6D0273FE" w14:textId="77777777" w:rsidR="00387351" w:rsidRPr="00387351" w:rsidRDefault="00387351" w:rsidP="00387351">
      <w:pPr>
        <w:rPr>
          <w:rFonts w:ascii="Arial" w:hAnsi="Arial" w:cs="Arial"/>
          <w:bCs/>
          <w:sz w:val="22"/>
          <w:szCs w:val="22"/>
        </w:rPr>
      </w:pPr>
    </w:p>
    <w:p w14:paraId="3214420B" w14:textId="77777777" w:rsidR="00DE2CF6" w:rsidRPr="00C32422" w:rsidRDefault="00DE2CF6" w:rsidP="00B8712D">
      <w:pPr>
        <w:ind w:left="709" w:hanging="709"/>
        <w:rPr>
          <w:rFonts w:ascii="Arial" w:hAnsi="Arial" w:cs="Arial"/>
          <w:bCs/>
          <w:sz w:val="22"/>
          <w:szCs w:val="22"/>
        </w:rPr>
      </w:pPr>
    </w:p>
    <w:p w14:paraId="4E366228" w14:textId="77777777" w:rsidR="00DE2CF6" w:rsidRPr="00F00889" w:rsidRDefault="00DE2CF6" w:rsidP="00B8712D">
      <w:pPr>
        <w:jc w:val="center"/>
        <w:rPr>
          <w:rFonts w:ascii="Arial" w:hAnsi="Arial" w:cs="Arial"/>
          <w:b/>
          <w:sz w:val="22"/>
          <w:szCs w:val="22"/>
        </w:rPr>
      </w:pPr>
      <w:r w:rsidRPr="00F00889">
        <w:rPr>
          <w:rFonts w:ascii="Arial" w:hAnsi="Arial" w:cs="Arial"/>
          <w:b/>
          <w:sz w:val="22"/>
          <w:szCs w:val="22"/>
        </w:rPr>
        <w:t>Článek 13.</w:t>
      </w:r>
    </w:p>
    <w:p w14:paraId="17608149" w14:textId="77777777" w:rsidR="00DE2CF6" w:rsidRPr="00F00889" w:rsidRDefault="00DE2CF6" w:rsidP="00B8712D">
      <w:pPr>
        <w:jc w:val="center"/>
        <w:rPr>
          <w:rFonts w:ascii="Arial" w:hAnsi="Arial" w:cs="Arial"/>
          <w:b/>
          <w:sz w:val="22"/>
          <w:szCs w:val="22"/>
          <w:u w:val="single"/>
        </w:rPr>
      </w:pPr>
      <w:r w:rsidRPr="00F00889">
        <w:rPr>
          <w:rFonts w:ascii="Arial" w:hAnsi="Arial" w:cs="Arial"/>
          <w:b/>
          <w:sz w:val="22"/>
          <w:szCs w:val="22"/>
          <w:u w:val="single"/>
        </w:rPr>
        <w:t>Podmínky splnění díla, práva a povinnosti smluvních stran</w:t>
      </w:r>
    </w:p>
    <w:p w14:paraId="6C4C7E72" w14:textId="77777777" w:rsidR="00674F55" w:rsidRPr="00C32422" w:rsidRDefault="00674F55" w:rsidP="00674F55">
      <w:pPr>
        <w:rPr>
          <w:rFonts w:ascii="Arial" w:hAnsi="Arial" w:cs="Arial"/>
          <w:sz w:val="22"/>
          <w:szCs w:val="22"/>
        </w:rPr>
      </w:pPr>
    </w:p>
    <w:p w14:paraId="4D9BCCB5" w14:textId="77777777" w:rsidR="00BA4252" w:rsidRPr="00DC582B" w:rsidRDefault="00DE2CF6" w:rsidP="00DC582B">
      <w:pPr>
        <w:pStyle w:val="Odstavecseseznamem"/>
        <w:numPr>
          <w:ilvl w:val="0"/>
          <w:numId w:val="20"/>
        </w:numPr>
        <w:ind w:hanging="720"/>
        <w:rPr>
          <w:rFonts w:ascii="Arial" w:hAnsi="Arial" w:cs="Arial"/>
          <w:bCs/>
          <w:sz w:val="22"/>
          <w:szCs w:val="22"/>
        </w:rPr>
      </w:pPr>
      <w:r w:rsidRPr="00DC582B">
        <w:rPr>
          <w:rFonts w:ascii="Arial" w:hAnsi="Arial" w:cs="Arial"/>
          <w:bCs/>
          <w:sz w:val="22"/>
          <w:szCs w:val="22"/>
        </w:rPr>
        <w:t xml:space="preserve">Zhotovitel je povinen při plnění předmětu díla zajistit </w:t>
      </w:r>
      <w:r w:rsidR="0036402E" w:rsidRPr="00DC582B">
        <w:rPr>
          <w:rFonts w:ascii="Arial" w:hAnsi="Arial" w:cs="Arial"/>
          <w:bCs/>
          <w:sz w:val="22"/>
          <w:szCs w:val="22"/>
        </w:rPr>
        <w:t xml:space="preserve">na své náklady </w:t>
      </w:r>
      <w:r w:rsidRPr="00DC582B">
        <w:rPr>
          <w:rFonts w:ascii="Arial" w:hAnsi="Arial" w:cs="Arial"/>
          <w:bCs/>
          <w:sz w:val="22"/>
          <w:szCs w:val="22"/>
        </w:rPr>
        <w:t xml:space="preserve">komplexní </w:t>
      </w:r>
      <w:r w:rsidR="0036402E" w:rsidRPr="00DC582B">
        <w:rPr>
          <w:rFonts w:ascii="Arial" w:hAnsi="Arial" w:cs="Arial"/>
          <w:bCs/>
          <w:sz w:val="22"/>
          <w:szCs w:val="22"/>
        </w:rPr>
        <w:t xml:space="preserve">zabezpečení místa plnění předmětu smlouvy až do předání </w:t>
      </w:r>
      <w:r w:rsidR="007C6CE3">
        <w:rPr>
          <w:rFonts w:ascii="Arial" w:hAnsi="Arial" w:cs="Arial"/>
          <w:bCs/>
          <w:sz w:val="22"/>
          <w:szCs w:val="22"/>
        </w:rPr>
        <w:t>dokončeného</w:t>
      </w:r>
      <w:r w:rsidR="0036402E" w:rsidRPr="00DC582B">
        <w:rPr>
          <w:rFonts w:ascii="Arial" w:hAnsi="Arial" w:cs="Arial"/>
          <w:bCs/>
          <w:sz w:val="22"/>
          <w:szCs w:val="22"/>
        </w:rPr>
        <w:t xml:space="preserve"> díla objednateli a kvalitním plánováním postupu prací zajistit ohleduplný a šetrný přístup k uživatelům. Veškeré práce musí být realizovány tak, aby byla zabezpečena obslužnost (svoz odpadu, přístup požární techniky, vozidel zdravotnické záchranné služby i</w:t>
      </w:r>
      <w:r w:rsidR="00D82D12">
        <w:rPr>
          <w:rFonts w:ascii="Arial" w:hAnsi="Arial" w:cs="Arial"/>
          <w:bCs/>
          <w:sz w:val="22"/>
          <w:szCs w:val="22"/>
        </w:rPr>
        <w:t> </w:t>
      </w:r>
      <w:r w:rsidR="0036402E" w:rsidRPr="00DC582B">
        <w:rPr>
          <w:rFonts w:ascii="Arial" w:hAnsi="Arial" w:cs="Arial"/>
          <w:bCs/>
          <w:sz w:val="22"/>
          <w:szCs w:val="22"/>
        </w:rPr>
        <w:t>samotných uživatelů). Práce budou prováděny podle ČSN platných v době realizace stavby. Zhotovitel na závěr předloží protokol o kvalitě dodávaného díla.</w:t>
      </w:r>
    </w:p>
    <w:p w14:paraId="6D0907CE" w14:textId="77777777" w:rsidR="00DE2CF6" w:rsidRPr="00DC582B" w:rsidRDefault="00952C0B" w:rsidP="00DC582B">
      <w:pPr>
        <w:pStyle w:val="Odstavecseseznamem"/>
        <w:numPr>
          <w:ilvl w:val="0"/>
          <w:numId w:val="20"/>
        </w:numPr>
        <w:ind w:hanging="720"/>
        <w:rPr>
          <w:rFonts w:ascii="Arial" w:hAnsi="Arial" w:cs="Arial"/>
          <w:bCs/>
          <w:sz w:val="22"/>
          <w:szCs w:val="22"/>
        </w:rPr>
      </w:pPr>
      <w:r>
        <w:rPr>
          <w:rFonts w:ascii="Arial" w:hAnsi="Arial" w:cs="Arial"/>
          <w:bCs/>
          <w:sz w:val="22"/>
          <w:szCs w:val="22"/>
        </w:rPr>
        <w:t>Újmy</w:t>
      </w:r>
      <w:r w:rsidR="00521524" w:rsidRPr="00DC582B">
        <w:rPr>
          <w:rFonts w:ascii="Arial" w:hAnsi="Arial" w:cs="Arial"/>
          <w:bCs/>
          <w:sz w:val="22"/>
          <w:szCs w:val="22"/>
        </w:rPr>
        <w:t xml:space="preserve">, které zhotovitel způsobí, hradí ze svých prostředků, a to jak na samotném díle, tak na majetku vlastníka i třetích osob. </w:t>
      </w:r>
      <w:r w:rsidR="00DE2CF6" w:rsidRPr="00DC582B">
        <w:rPr>
          <w:rFonts w:ascii="Arial" w:hAnsi="Arial" w:cs="Arial"/>
          <w:bCs/>
          <w:sz w:val="22"/>
          <w:szCs w:val="22"/>
        </w:rPr>
        <w:t>Požadovaná kvalita díla a způsob její kontroly se řídí obecně závaznými právními předpisy, platnými technickými normami, podmínkami uvedenými v</w:t>
      </w:r>
      <w:r w:rsidR="005118B3">
        <w:rPr>
          <w:rFonts w:ascii="Arial" w:hAnsi="Arial" w:cs="Arial"/>
          <w:bCs/>
          <w:sz w:val="22"/>
          <w:szCs w:val="22"/>
        </w:rPr>
        <w:t xml:space="preserve"> Zadávací dokumentaci veřejné zakázky a </w:t>
      </w:r>
      <w:r w:rsidR="00DE2CF6" w:rsidRPr="00DC582B">
        <w:rPr>
          <w:rFonts w:ascii="Arial" w:hAnsi="Arial" w:cs="Arial"/>
          <w:bCs/>
          <w:sz w:val="22"/>
          <w:szCs w:val="22"/>
        </w:rPr>
        <w:t>v této smlouvě.</w:t>
      </w:r>
    </w:p>
    <w:p w14:paraId="0E7D51B1" w14:textId="758FC7D9" w:rsidR="00BA4252" w:rsidRPr="00DC582B" w:rsidRDefault="00DE2CF6" w:rsidP="00DC582B">
      <w:pPr>
        <w:pStyle w:val="Odstavecseseznamem"/>
        <w:numPr>
          <w:ilvl w:val="0"/>
          <w:numId w:val="20"/>
        </w:numPr>
        <w:ind w:hanging="720"/>
        <w:rPr>
          <w:rFonts w:ascii="Arial" w:hAnsi="Arial" w:cs="Arial"/>
          <w:bCs/>
          <w:sz w:val="22"/>
          <w:szCs w:val="22"/>
        </w:rPr>
      </w:pPr>
      <w:r w:rsidRPr="00DC582B">
        <w:rPr>
          <w:rFonts w:ascii="Arial" w:hAnsi="Arial" w:cs="Arial"/>
          <w:bCs/>
          <w:sz w:val="22"/>
          <w:szCs w:val="22"/>
        </w:rPr>
        <w:t xml:space="preserve">Přejímací řízení se uskuteční na základě oznámení zhotovitele, že dílo je připraveno k předání a převzetí, bez vad a nedodělků. Oznámení sdělí zhotovitel písemně objednateli nejpozději ve lhůtě </w:t>
      </w:r>
      <w:r w:rsidR="00F06801">
        <w:rPr>
          <w:rFonts w:ascii="Arial" w:hAnsi="Arial" w:cs="Arial"/>
          <w:bCs/>
          <w:sz w:val="22"/>
          <w:szCs w:val="22"/>
        </w:rPr>
        <w:t>3</w:t>
      </w:r>
      <w:r w:rsidR="00F06801" w:rsidRPr="00DC582B">
        <w:rPr>
          <w:rFonts w:ascii="Arial" w:hAnsi="Arial" w:cs="Arial"/>
          <w:bCs/>
          <w:sz w:val="22"/>
          <w:szCs w:val="22"/>
        </w:rPr>
        <w:t> </w:t>
      </w:r>
      <w:r w:rsidRPr="00DC582B">
        <w:rPr>
          <w:rFonts w:ascii="Arial" w:hAnsi="Arial" w:cs="Arial"/>
          <w:bCs/>
          <w:sz w:val="22"/>
          <w:szCs w:val="22"/>
        </w:rPr>
        <w:t xml:space="preserve">dnů před zahájením přejímacího řízení. </w:t>
      </w:r>
    </w:p>
    <w:p w14:paraId="78B39D7B" w14:textId="77777777" w:rsidR="00DE2CF6" w:rsidRPr="00DC582B" w:rsidRDefault="00DE2CF6" w:rsidP="00DC582B">
      <w:pPr>
        <w:pStyle w:val="Odstavecseseznamem"/>
        <w:numPr>
          <w:ilvl w:val="0"/>
          <w:numId w:val="20"/>
        </w:numPr>
        <w:ind w:hanging="720"/>
        <w:rPr>
          <w:rFonts w:ascii="Arial" w:hAnsi="Arial" w:cs="Arial"/>
          <w:bCs/>
          <w:sz w:val="22"/>
          <w:szCs w:val="22"/>
        </w:rPr>
      </w:pPr>
      <w:r w:rsidRPr="00DC582B">
        <w:rPr>
          <w:rFonts w:ascii="Arial" w:hAnsi="Arial" w:cs="Arial"/>
          <w:bCs/>
          <w:sz w:val="22"/>
          <w:szCs w:val="22"/>
        </w:rPr>
        <w:t xml:space="preserve">Zhotovitel splní svůj závazek </w:t>
      </w:r>
      <w:r w:rsidR="00952C0B">
        <w:rPr>
          <w:rFonts w:ascii="Arial" w:hAnsi="Arial" w:cs="Arial"/>
          <w:bCs/>
          <w:sz w:val="22"/>
          <w:szCs w:val="22"/>
        </w:rPr>
        <w:t>k provedení</w:t>
      </w:r>
      <w:r w:rsidRPr="00DC582B">
        <w:rPr>
          <w:rFonts w:ascii="Arial" w:hAnsi="Arial" w:cs="Arial"/>
          <w:bCs/>
          <w:sz w:val="22"/>
          <w:szCs w:val="22"/>
        </w:rPr>
        <w:t xml:space="preserve"> díla specifikovaného v čl. 3 této smlouvy jeho </w:t>
      </w:r>
      <w:r w:rsidR="00952C0B">
        <w:rPr>
          <w:rFonts w:ascii="Arial" w:hAnsi="Arial" w:cs="Arial"/>
          <w:bCs/>
          <w:sz w:val="22"/>
          <w:szCs w:val="22"/>
        </w:rPr>
        <w:t>dokončením</w:t>
      </w:r>
      <w:r w:rsidRPr="00DC582B">
        <w:rPr>
          <w:rFonts w:ascii="Arial" w:hAnsi="Arial" w:cs="Arial"/>
          <w:bCs/>
          <w:sz w:val="22"/>
          <w:szCs w:val="22"/>
        </w:rPr>
        <w:t xml:space="preserve"> bez vad a to jak faktických, tak i právních a jeho předáním objednateli </w:t>
      </w:r>
      <w:r w:rsidR="004B038F" w:rsidRPr="00DC582B">
        <w:rPr>
          <w:rFonts w:ascii="Arial" w:hAnsi="Arial" w:cs="Arial"/>
          <w:bCs/>
          <w:sz w:val="22"/>
          <w:szCs w:val="22"/>
        </w:rPr>
        <w:t>v </w:t>
      </w:r>
      <w:r w:rsidRPr="00DC582B">
        <w:rPr>
          <w:rFonts w:ascii="Arial" w:hAnsi="Arial" w:cs="Arial"/>
          <w:bCs/>
          <w:sz w:val="22"/>
          <w:szCs w:val="22"/>
        </w:rPr>
        <w:t>místě plnění díla v termínu dle čl. 5 této smlouvy.</w:t>
      </w:r>
    </w:p>
    <w:p w14:paraId="1DAD8201" w14:textId="77777777" w:rsidR="00DE2CF6" w:rsidRPr="00DC582B" w:rsidRDefault="00DC582B" w:rsidP="00DC582B">
      <w:pPr>
        <w:pStyle w:val="Odstavecseseznamem"/>
        <w:numPr>
          <w:ilvl w:val="0"/>
          <w:numId w:val="20"/>
        </w:numPr>
        <w:ind w:hanging="720"/>
        <w:rPr>
          <w:rFonts w:ascii="Arial" w:hAnsi="Arial" w:cs="Arial"/>
          <w:bCs/>
          <w:sz w:val="22"/>
          <w:szCs w:val="22"/>
        </w:rPr>
      </w:pPr>
      <w:r>
        <w:rPr>
          <w:rFonts w:ascii="Arial" w:hAnsi="Arial" w:cs="Arial"/>
          <w:bCs/>
          <w:sz w:val="22"/>
          <w:szCs w:val="22"/>
        </w:rPr>
        <w:t>N</w:t>
      </w:r>
      <w:r w:rsidR="00DE2CF6" w:rsidRPr="00DC582B">
        <w:rPr>
          <w:rFonts w:ascii="Arial" w:hAnsi="Arial" w:cs="Arial"/>
          <w:bCs/>
          <w:sz w:val="22"/>
          <w:szCs w:val="22"/>
        </w:rPr>
        <w:t>edokončené dílo nebo dílo s vadami nebude objednatelem převzato.</w:t>
      </w:r>
      <w:r w:rsidR="00DE2CF6" w:rsidRPr="00DC582B">
        <w:rPr>
          <w:rFonts w:ascii="Arial" w:hAnsi="Arial" w:cs="Arial"/>
          <w:sz w:val="22"/>
          <w:szCs w:val="22"/>
        </w:rPr>
        <w:t xml:space="preserve"> Objednatel však může převzít dílo, pokud má ojedinělé drobné vady, které samy o sobě ani ve spojení s</w:t>
      </w:r>
      <w:r w:rsidR="009C0044">
        <w:rPr>
          <w:rFonts w:ascii="Arial" w:hAnsi="Arial" w:cs="Arial"/>
          <w:sz w:val="22"/>
          <w:szCs w:val="22"/>
        </w:rPr>
        <w:t> </w:t>
      </w:r>
      <w:r w:rsidR="00DE2CF6" w:rsidRPr="00DC582B">
        <w:rPr>
          <w:rFonts w:ascii="Arial" w:hAnsi="Arial" w:cs="Arial"/>
          <w:sz w:val="22"/>
          <w:szCs w:val="22"/>
        </w:rPr>
        <w:t>jinými nebrání užívání díla funkčně nebo esteticky, ani jeho užívání podstatným způsobem neomezují.</w:t>
      </w:r>
    </w:p>
    <w:p w14:paraId="24611FD4" w14:textId="2A06D0E0" w:rsidR="00DE2CF6" w:rsidRPr="00DC582B" w:rsidRDefault="00DE2CF6" w:rsidP="00DC582B">
      <w:pPr>
        <w:pStyle w:val="Odstavecseseznamem"/>
        <w:numPr>
          <w:ilvl w:val="0"/>
          <w:numId w:val="20"/>
        </w:numPr>
        <w:ind w:hanging="720"/>
        <w:rPr>
          <w:rFonts w:ascii="Arial" w:hAnsi="Arial" w:cs="Arial"/>
          <w:sz w:val="22"/>
          <w:szCs w:val="22"/>
        </w:rPr>
      </w:pPr>
      <w:r w:rsidRPr="00DC582B">
        <w:rPr>
          <w:rFonts w:ascii="Arial" w:hAnsi="Arial" w:cs="Arial"/>
          <w:bCs/>
          <w:sz w:val="22"/>
          <w:szCs w:val="22"/>
        </w:rPr>
        <w:t>Dílo je provedeno, pokud je podepsán zápis o předání a převzetí díla mezi objednatelem a zhotovitelem, jsou odstraněny vady a nedodělky zjištěné při přejímacím řízení</w:t>
      </w:r>
      <w:r w:rsidR="004D4C6A" w:rsidRPr="00DC582B">
        <w:rPr>
          <w:rFonts w:ascii="Arial" w:hAnsi="Arial" w:cs="Arial"/>
          <w:bCs/>
          <w:sz w:val="22"/>
          <w:szCs w:val="22"/>
        </w:rPr>
        <w:t>, zkoušky, atesty a certifikáty a revizní zprávy nutné pro uvedení díla do trvalého provozu a užívání.</w:t>
      </w:r>
    </w:p>
    <w:p w14:paraId="3D0EDC16" w14:textId="77777777" w:rsidR="00DE2CF6" w:rsidRPr="005118B3" w:rsidRDefault="00DE2CF6" w:rsidP="005118B3">
      <w:pPr>
        <w:pStyle w:val="Odstavecseseznamem"/>
        <w:numPr>
          <w:ilvl w:val="0"/>
          <w:numId w:val="20"/>
        </w:numPr>
        <w:ind w:hanging="720"/>
        <w:rPr>
          <w:rFonts w:ascii="Arial" w:hAnsi="Arial" w:cs="Arial"/>
          <w:bCs/>
          <w:sz w:val="22"/>
          <w:szCs w:val="22"/>
        </w:rPr>
      </w:pPr>
      <w:r w:rsidRPr="00DC582B">
        <w:rPr>
          <w:rFonts w:ascii="Arial" w:hAnsi="Arial" w:cs="Arial"/>
          <w:bCs/>
          <w:sz w:val="22"/>
          <w:szCs w:val="22"/>
        </w:rPr>
        <w:t xml:space="preserve">Odvoz </w:t>
      </w:r>
      <w:r w:rsidR="005118B3">
        <w:rPr>
          <w:rFonts w:ascii="Arial" w:hAnsi="Arial" w:cs="Arial"/>
          <w:bCs/>
          <w:sz w:val="22"/>
          <w:szCs w:val="22"/>
        </w:rPr>
        <w:t xml:space="preserve">vytěžené zeminy a </w:t>
      </w:r>
      <w:r w:rsidRPr="00DC582B">
        <w:rPr>
          <w:rFonts w:ascii="Arial" w:hAnsi="Arial" w:cs="Arial"/>
          <w:bCs/>
          <w:sz w:val="22"/>
          <w:szCs w:val="22"/>
        </w:rPr>
        <w:t>vybouraného materiálu na recyklaci nebo na skládku a</w:t>
      </w:r>
      <w:r w:rsidR="005118B3">
        <w:rPr>
          <w:rFonts w:ascii="Arial" w:hAnsi="Arial" w:cs="Arial"/>
          <w:bCs/>
          <w:sz w:val="22"/>
          <w:szCs w:val="22"/>
        </w:rPr>
        <w:t> </w:t>
      </w:r>
      <w:r w:rsidRPr="00DC582B">
        <w:rPr>
          <w:rFonts w:ascii="Arial" w:hAnsi="Arial" w:cs="Arial"/>
          <w:bCs/>
          <w:sz w:val="22"/>
          <w:szCs w:val="22"/>
        </w:rPr>
        <w:t>jeho případnou ekologickou likvidaci zajistí zhotovitel na vlastní náklady, a to nejpozději před předáním a</w:t>
      </w:r>
      <w:r w:rsidR="009C0044">
        <w:rPr>
          <w:rFonts w:ascii="Arial" w:hAnsi="Arial" w:cs="Arial"/>
          <w:bCs/>
          <w:sz w:val="22"/>
          <w:szCs w:val="22"/>
        </w:rPr>
        <w:t> </w:t>
      </w:r>
      <w:r w:rsidRPr="00DC582B">
        <w:rPr>
          <w:rFonts w:ascii="Arial" w:hAnsi="Arial" w:cs="Arial"/>
          <w:bCs/>
          <w:sz w:val="22"/>
          <w:szCs w:val="22"/>
        </w:rPr>
        <w:t xml:space="preserve">převzetím díla objednatelem. Zhotovitel je rovněž povinen při realizaci díla dodržovat veškeré platné právní předpisy týkající </w:t>
      </w:r>
      <w:r w:rsidR="00674F55" w:rsidRPr="00DC582B">
        <w:rPr>
          <w:rFonts w:ascii="Arial" w:hAnsi="Arial" w:cs="Arial"/>
          <w:bCs/>
          <w:sz w:val="22"/>
          <w:szCs w:val="22"/>
        </w:rPr>
        <w:t>se ochrany životního prostředí.</w:t>
      </w:r>
      <w:r w:rsidR="005118B3">
        <w:rPr>
          <w:rFonts w:ascii="Arial" w:hAnsi="Arial" w:cs="Arial"/>
          <w:bCs/>
          <w:sz w:val="22"/>
          <w:szCs w:val="22"/>
        </w:rPr>
        <w:t xml:space="preserve"> Součástí předávací dokumentace budou i doklady o likvidaci odpadu.</w:t>
      </w:r>
    </w:p>
    <w:p w14:paraId="7E1E0A2F" w14:textId="77777777" w:rsidR="00DE2CF6" w:rsidRPr="00DC582B" w:rsidRDefault="00DE2CF6" w:rsidP="00DC582B">
      <w:pPr>
        <w:pStyle w:val="Odstavecseseznamem"/>
        <w:numPr>
          <w:ilvl w:val="0"/>
          <w:numId w:val="20"/>
        </w:numPr>
        <w:ind w:hanging="720"/>
        <w:rPr>
          <w:rFonts w:ascii="Arial" w:hAnsi="Arial" w:cs="Arial"/>
          <w:bCs/>
          <w:sz w:val="22"/>
          <w:szCs w:val="22"/>
        </w:rPr>
      </w:pPr>
      <w:r w:rsidRPr="00DC582B">
        <w:rPr>
          <w:rFonts w:ascii="Arial" w:hAnsi="Arial" w:cs="Arial"/>
          <w:bCs/>
          <w:sz w:val="22"/>
          <w:szCs w:val="22"/>
        </w:rPr>
        <w:t xml:space="preserve">Zhotovitel přebírá v plném rozsahu odpovědnost za vlastní řízení postupu prací a za sledování i dodržování předpisů o bezpečnosti práce a ochrany zdraví při práci. </w:t>
      </w:r>
      <w:r w:rsidRPr="00DC582B">
        <w:rPr>
          <w:rFonts w:ascii="Arial" w:hAnsi="Arial" w:cs="Arial"/>
          <w:bCs/>
          <w:sz w:val="22"/>
          <w:szCs w:val="22"/>
        </w:rPr>
        <w:lastRenderedPageBreak/>
        <w:t>Zhotovitel je povinen v průběhu provádění prací dodržovat hodnoty hluku dané obecn</w:t>
      </w:r>
      <w:r w:rsidR="00717E40" w:rsidRPr="00DC582B">
        <w:rPr>
          <w:rFonts w:ascii="Arial" w:hAnsi="Arial" w:cs="Arial"/>
          <w:bCs/>
          <w:sz w:val="22"/>
          <w:szCs w:val="22"/>
        </w:rPr>
        <w:t>ě závaznými</w:t>
      </w:r>
      <w:r w:rsidRPr="00DC582B">
        <w:rPr>
          <w:rFonts w:ascii="Arial" w:hAnsi="Arial" w:cs="Arial"/>
          <w:bCs/>
          <w:sz w:val="22"/>
          <w:szCs w:val="22"/>
        </w:rPr>
        <w:t xml:space="preserve"> hygienickými předpisy.</w:t>
      </w:r>
    </w:p>
    <w:p w14:paraId="6179B73E" w14:textId="77777777" w:rsidR="004D4C6A" w:rsidRPr="00DC582B" w:rsidRDefault="004D4C6A" w:rsidP="00DC582B">
      <w:pPr>
        <w:pStyle w:val="Odstavecseseznamem"/>
        <w:numPr>
          <w:ilvl w:val="0"/>
          <w:numId w:val="20"/>
        </w:numPr>
        <w:ind w:hanging="720"/>
        <w:rPr>
          <w:rFonts w:ascii="Arial" w:hAnsi="Arial" w:cs="Arial"/>
          <w:bCs/>
          <w:sz w:val="22"/>
          <w:szCs w:val="22"/>
        </w:rPr>
      </w:pPr>
      <w:r w:rsidRPr="00DC582B">
        <w:rPr>
          <w:rFonts w:ascii="Arial" w:hAnsi="Arial" w:cs="Arial"/>
          <w:bCs/>
          <w:sz w:val="22"/>
          <w:szCs w:val="22"/>
        </w:rPr>
        <w:t xml:space="preserve">Zhotovitel je povinen vybudovat objekty zařízení staveniště na vlastní náklady tak, aby jejich výstavbou nevznikly žádné </w:t>
      </w:r>
      <w:r w:rsidR="00952C0B">
        <w:rPr>
          <w:rFonts w:ascii="Arial" w:hAnsi="Arial" w:cs="Arial"/>
          <w:bCs/>
          <w:sz w:val="22"/>
          <w:szCs w:val="22"/>
        </w:rPr>
        <w:t>újmy</w:t>
      </w:r>
      <w:r w:rsidRPr="00DC582B">
        <w:rPr>
          <w:rFonts w:ascii="Arial" w:hAnsi="Arial" w:cs="Arial"/>
          <w:bCs/>
          <w:sz w:val="22"/>
          <w:szCs w:val="22"/>
        </w:rPr>
        <w:t xml:space="preserve"> na soused</w:t>
      </w:r>
      <w:r w:rsidR="00512C27" w:rsidRPr="00DC582B">
        <w:rPr>
          <w:rFonts w:ascii="Arial" w:hAnsi="Arial" w:cs="Arial"/>
          <w:bCs/>
          <w:sz w:val="22"/>
          <w:szCs w:val="22"/>
        </w:rPr>
        <w:t xml:space="preserve">ních objektech a pozemcích </w:t>
      </w:r>
      <w:r w:rsidRPr="00DC582B">
        <w:rPr>
          <w:rFonts w:ascii="Arial" w:hAnsi="Arial" w:cs="Arial"/>
          <w:bCs/>
          <w:sz w:val="22"/>
          <w:szCs w:val="22"/>
        </w:rPr>
        <w:t>a</w:t>
      </w:r>
      <w:r w:rsidR="00512C27" w:rsidRPr="00DC582B">
        <w:rPr>
          <w:rFonts w:ascii="Arial" w:hAnsi="Arial" w:cs="Arial"/>
          <w:bCs/>
          <w:sz w:val="22"/>
          <w:szCs w:val="22"/>
        </w:rPr>
        <w:t> </w:t>
      </w:r>
      <w:r w:rsidRPr="00DC582B">
        <w:rPr>
          <w:rFonts w:ascii="Arial" w:hAnsi="Arial" w:cs="Arial"/>
          <w:bCs/>
          <w:sz w:val="22"/>
          <w:szCs w:val="22"/>
        </w:rPr>
        <w:t xml:space="preserve">po ukončení uvést staveniště do původního stavu. Součástí zařízení staveniště bude i mobilní sociální zařízení pro zaměstnance zhotovitele. Po dobu výstavby zhotovitel zajistí komplexní zabezpečení staveniště, odpovídá za věci uložené na staveništi a nese nebezpečí za </w:t>
      </w:r>
      <w:r w:rsidR="00952C0B">
        <w:rPr>
          <w:rFonts w:ascii="Arial" w:hAnsi="Arial" w:cs="Arial"/>
          <w:bCs/>
          <w:sz w:val="22"/>
          <w:szCs w:val="22"/>
        </w:rPr>
        <w:t>újmy</w:t>
      </w:r>
      <w:r w:rsidRPr="00DC582B">
        <w:rPr>
          <w:rFonts w:ascii="Arial" w:hAnsi="Arial" w:cs="Arial"/>
          <w:bCs/>
          <w:sz w:val="22"/>
          <w:szCs w:val="22"/>
        </w:rPr>
        <w:t xml:space="preserve"> na </w:t>
      </w:r>
      <w:r w:rsidR="00952C0B">
        <w:rPr>
          <w:rFonts w:ascii="Arial" w:hAnsi="Arial" w:cs="Arial"/>
          <w:bCs/>
          <w:sz w:val="22"/>
          <w:szCs w:val="22"/>
        </w:rPr>
        <w:t>prováděné</w:t>
      </w:r>
      <w:r w:rsidRPr="00DC582B">
        <w:rPr>
          <w:rFonts w:ascii="Arial" w:hAnsi="Arial" w:cs="Arial"/>
          <w:bCs/>
          <w:sz w:val="22"/>
          <w:szCs w:val="22"/>
        </w:rPr>
        <w:t xml:space="preserve"> věci. Náklady na vybudování, udržování a odklizení objektů zařízení staveniště jsou zahrnuty ve sjednané ceně za dílo, včetně přípojek od obvodu staveniště k odběrným místům.</w:t>
      </w:r>
    </w:p>
    <w:p w14:paraId="15779D44" w14:textId="77777777" w:rsidR="00DE2CF6" w:rsidRDefault="00DE2CF6" w:rsidP="00DC582B">
      <w:pPr>
        <w:pStyle w:val="Odstavecseseznamem"/>
        <w:numPr>
          <w:ilvl w:val="0"/>
          <w:numId w:val="20"/>
        </w:numPr>
        <w:ind w:hanging="720"/>
        <w:rPr>
          <w:rFonts w:ascii="Arial" w:hAnsi="Arial" w:cs="Arial"/>
          <w:bCs/>
          <w:sz w:val="22"/>
          <w:szCs w:val="22"/>
        </w:rPr>
      </w:pPr>
      <w:r w:rsidRPr="00DC582B">
        <w:rPr>
          <w:rFonts w:ascii="Arial" w:hAnsi="Arial" w:cs="Arial"/>
          <w:bCs/>
          <w:sz w:val="22"/>
          <w:szCs w:val="22"/>
        </w:rPr>
        <w:t xml:space="preserve">Práce, které vykazují již v průběhu provádění nedostatky nebo odporují smlouvě, musí zhotovitel nahradit bezvadnými pracemi. Vznikne-li v takovém případě objednateli </w:t>
      </w:r>
      <w:r w:rsidR="00717E40" w:rsidRPr="00DC582B">
        <w:rPr>
          <w:rFonts w:ascii="Arial" w:hAnsi="Arial" w:cs="Arial"/>
          <w:bCs/>
          <w:sz w:val="22"/>
          <w:szCs w:val="22"/>
        </w:rPr>
        <w:t>újma</w:t>
      </w:r>
      <w:r w:rsidRPr="00DC582B">
        <w:rPr>
          <w:rFonts w:ascii="Arial" w:hAnsi="Arial" w:cs="Arial"/>
          <w:bCs/>
          <w:sz w:val="22"/>
          <w:szCs w:val="22"/>
        </w:rPr>
        <w:t>, hradí ji v plném rozsahu zhotovitel.</w:t>
      </w:r>
    </w:p>
    <w:p w14:paraId="28D90814" w14:textId="77777777" w:rsidR="005118B3" w:rsidRPr="005118B3" w:rsidRDefault="005118B3" w:rsidP="005118B3">
      <w:pPr>
        <w:pStyle w:val="Odstavecseseznamem"/>
        <w:numPr>
          <w:ilvl w:val="0"/>
          <w:numId w:val="20"/>
        </w:numPr>
        <w:ind w:hanging="720"/>
        <w:rPr>
          <w:rFonts w:ascii="Arial" w:hAnsi="Arial" w:cs="Arial"/>
          <w:bCs/>
          <w:sz w:val="22"/>
          <w:szCs w:val="22"/>
        </w:rPr>
      </w:pPr>
      <w:r>
        <w:rPr>
          <w:rFonts w:ascii="Arial" w:hAnsi="Arial" w:cs="Arial"/>
          <w:bCs/>
          <w:sz w:val="22"/>
          <w:szCs w:val="22"/>
        </w:rPr>
        <w:t xml:space="preserve">Zhotovitel prohlašuje, že je seznámen s rozsahem, projektovou dokumentací a povahou díla, že jsou mu známy technické, kvalitativní a další podmínky nezbytné pro realizaci díla, jakož i veškeré další okolnosti a skutečnosti mající vliv na plnění předmětu smlouvy a na cenu díla, a že považuje poskytnuté podklady za dostatečné k provedení díla. Zhotovitel prohlašuje, že disponuje takovými kapacitami a odborností, které jsou k řádnému plnění předmětu smlouvy nezbytné. </w:t>
      </w:r>
    </w:p>
    <w:p w14:paraId="2917C0F5" w14:textId="77777777" w:rsidR="00CB4FE5" w:rsidRDefault="00CB4FE5" w:rsidP="00CB4FE5">
      <w:pPr>
        <w:pStyle w:val="Odstavecseseznamem"/>
        <w:numPr>
          <w:ilvl w:val="0"/>
          <w:numId w:val="20"/>
        </w:numPr>
        <w:ind w:hanging="720"/>
        <w:rPr>
          <w:rFonts w:ascii="Arial" w:hAnsi="Arial" w:cs="Arial"/>
          <w:bCs/>
          <w:sz w:val="22"/>
          <w:szCs w:val="22"/>
        </w:rPr>
      </w:pPr>
      <w:r>
        <w:rPr>
          <w:rFonts w:ascii="Arial" w:hAnsi="Arial" w:cs="Arial"/>
          <w:bCs/>
          <w:sz w:val="22"/>
          <w:szCs w:val="22"/>
        </w:rPr>
        <w:t xml:space="preserve">Zhotovitel je povinen v případě provádění zakrývaných částí </w:t>
      </w:r>
      <w:r w:rsidR="001B2967">
        <w:rPr>
          <w:rFonts w:ascii="Arial" w:hAnsi="Arial" w:cs="Arial"/>
          <w:bCs/>
          <w:sz w:val="22"/>
          <w:szCs w:val="22"/>
        </w:rPr>
        <w:t>d</w:t>
      </w:r>
      <w:r>
        <w:rPr>
          <w:rFonts w:ascii="Arial" w:hAnsi="Arial" w:cs="Arial"/>
          <w:bCs/>
          <w:sz w:val="22"/>
          <w:szCs w:val="22"/>
        </w:rPr>
        <w:t xml:space="preserve">íla písemně a prokazatelně vyzvat </w:t>
      </w:r>
      <w:r w:rsidR="001B2967">
        <w:rPr>
          <w:rFonts w:ascii="Arial" w:hAnsi="Arial" w:cs="Arial"/>
          <w:bCs/>
          <w:sz w:val="22"/>
          <w:szCs w:val="22"/>
        </w:rPr>
        <w:t>o</w:t>
      </w:r>
      <w:r>
        <w:rPr>
          <w:rFonts w:ascii="Arial" w:hAnsi="Arial" w:cs="Arial"/>
          <w:bCs/>
          <w:sz w:val="22"/>
          <w:szCs w:val="22"/>
        </w:rPr>
        <w:t xml:space="preserve">bjednatele k jejich převzetí před zakrytím v předstihu alespoň deseti (10) pracovních dní. V případě, že </w:t>
      </w:r>
      <w:r w:rsidR="001B2967">
        <w:rPr>
          <w:rFonts w:ascii="Arial" w:hAnsi="Arial" w:cs="Arial"/>
          <w:bCs/>
          <w:sz w:val="22"/>
          <w:szCs w:val="22"/>
        </w:rPr>
        <w:t>o</w:t>
      </w:r>
      <w:r>
        <w:rPr>
          <w:rFonts w:ascii="Arial" w:hAnsi="Arial" w:cs="Arial"/>
          <w:bCs/>
          <w:sz w:val="22"/>
          <w:szCs w:val="22"/>
        </w:rPr>
        <w:t xml:space="preserve">bjednatel kontrolu provedených částí Díla neprovede, má se za to, že se zakrytím souhlasí. Zhotovitel uvede tuto skutečnost do stavebního deníku. Nesplní-li Zhotovitel povinnost informovat </w:t>
      </w:r>
      <w:r w:rsidR="001B2967">
        <w:rPr>
          <w:rFonts w:ascii="Arial" w:hAnsi="Arial" w:cs="Arial"/>
          <w:bCs/>
          <w:sz w:val="22"/>
          <w:szCs w:val="22"/>
        </w:rPr>
        <w:t>o</w:t>
      </w:r>
      <w:r>
        <w:rPr>
          <w:rFonts w:ascii="Arial" w:hAnsi="Arial" w:cs="Arial"/>
          <w:bCs/>
          <w:sz w:val="22"/>
          <w:szCs w:val="22"/>
        </w:rPr>
        <w:t xml:space="preserve">bjednatele o zakrývání částí </w:t>
      </w:r>
      <w:r w:rsidR="001B2967">
        <w:rPr>
          <w:rFonts w:ascii="Arial" w:hAnsi="Arial" w:cs="Arial"/>
          <w:bCs/>
          <w:sz w:val="22"/>
          <w:szCs w:val="22"/>
        </w:rPr>
        <w:t>d</w:t>
      </w:r>
      <w:r>
        <w:rPr>
          <w:rFonts w:ascii="Arial" w:hAnsi="Arial" w:cs="Arial"/>
          <w:bCs/>
          <w:sz w:val="22"/>
          <w:szCs w:val="22"/>
        </w:rPr>
        <w:t xml:space="preserve">íla, je povinen na žádost </w:t>
      </w:r>
      <w:r w:rsidR="001B2967">
        <w:rPr>
          <w:rFonts w:ascii="Arial" w:hAnsi="Arial" w:cs="Arial"/>
          <w:bCs/>
          <w:sz w:val="22"/>
          <w:szCs w:val="22"/>
        </w:rPr>
        <w:t>o</w:t>
      </w:r>
      <w:r>
        <w:rPr>
          <w:rFonts w:ascii="Arial" w:hAnsi="Arial" w:cs="Arial"/>
          <w:bCs/>
          <w:sz w:val="22"/>
          <w:szCs w:val="22"/>
        </w:rPr>
        <w:t xml:space="preserve">bjednatele odkrýt práce, které byly zakryty, nebo které se staly nepřístupnými, na svůj náklad. </w:t>
      </w:r>
    </w:p>
    <w:p w14:paraId="0F523ABE" w14:textId="510E6999" w:rsidR="00CB4FE5" w:rsidRPr="001B7D81" w:rsidRDefault="00CB4FE5" w:rsidP="00CB4FE5">
      <w:pPr>
        <w:pStyle w:val="Odstavecseseznamem"/>
        <w:numPr>
          <w:ilvl w:val="0"/>
          <w:numId w:val="20"/>
        </w:numPr>
        <w:ind w:hanging="720"/>
        <w:rPr>
          <w:rFonts w:ascii="Arial" w:hAnsi="Arial" w:cs="Arial"/>
          <w:bCs/>
          <w:i/>
          <w:sz w:val="22"/>
          <w:szCs w:val="22"/>
        </w:rPr>
      </w:pPr>
      <w:r>
        <w:rPr>
          <w:rFonts w:ascii="Arial" w:hAnsi="Arial" w:cs="Arial"/>
          <w:bCs/>
          <w:sz w:val="22"/>
          <w:szCs w:val="22"/>
        </w:rPr>
        <w:t xml:space="preserve">Pro účely kontroly průběhu provádění </w:t>
      </w:r>
      <w:r w:rsidR="001B2967">
        <w:rPr>
          <w:rFonts w:ascii="Arial" w:hAnsi="Arial" w:cs="Arial"/>
          <w:bCs/>
          <w:sz w:val="22"/>
          <w:szCs w:val="22"/>
        </w:rPr>
        <w:t>d</w:t>
      </w:r>
      <w:r>
        <w:rPr>
          <w:rFonts w:ascii="Arial" w:hAnsi="Arial" w:cs="Arial"/>
          <w:bCs/>
          <w:sz w:val="22"/>
          <w:szCs w:val="22"/>
        </w:rPr>
        <w:t xml:space="preserve">íla se budou konat kontrolní dny. Kontrolní dny se na staveništi budou konat každý týden (tzn. 1 x týdně) nebude-li smluvními stranami domluveno jinak, v případě menší technické náročnosti provedených prací jsou možné po delší době dle dohody smluvních stran. </w:t>
      </w:r>
    </w:p>
    <w:p w14:paraId="192978BA" w14:textId="294A5C3E" w:rsidR="00CB4FE5" w:rsidRDefault="00CB4FE5" w:rsidP="0008087E">
      <w:pPr>
        <w:pStyle w:val="Odstavecseseznamem"/>
        <w:numPr>
          <w:ilvl w:val="0"/>
          <w:numId w:val="20"/>
        </w:numPr>
        <w:ind w:hanging="720"/>
        <w:rPr>
          <w:rFonts w:ascii="Arial" w:hAnsi="Arial" w:cs="Arial"/>
          <w:bCs/>
          <w:sz w:val="22"/>
          <w:szCs w:val="22"/>
        </w:rPr>
      </w:pPr>
      <w:r w:rsidRPr="00AE4B50">
        <w:rPr>
          <w:rFonts w:ascii="Arial" w:hAnsi="Arial" w:cs="Arial"/>
          <w:bCs/>
          <w:sz w:val="22"/>
          <w:szCs w:val="22"/>
        </w:rPr>
        <w:t xml:space="preserve">Kontrolních dnů se budou účastnit zástupci </w:t>
      </w:r>
      <w:r w:rsidR="001B2967">
        <w:rPr>
          <w:rFonts w:ascii="Arial" w:hAnsi="Arial" w:cs="Arial"/>
          <w:bCs/>
          <w:sz w:val="22"/>
          <w:szCs w:val="22"/>
        </w:rPr>
        <w:t>z</w:t>
      </w:r>
      <w:r w:rsidRPr="00AE4B50">
        <w:rPr>
          <w:rFonts w:ascii="Arial" w:hAnsi="Arial" w:cs="Arial"/>
          <w:bCs/>
          <w:sz w:val="22"/>
          <w:szCs w:val="22"/>
        </w:rPr>
        <w:t>hotovitele</w:t>
      </w:r>
      <w:r w:rsidR="0008087E">
        <w:rPr>
          <w:rFonts w:ascii="Arial" w:hAnsi="Arial" w:cs="Arial"/>
          <w:bCs/>
          <w:sz w:val="22"/>
          <w:szCs w:val="22"/>
        </w:rPr>
        <w:t xml:space="preserve"> a </w:t>
      </w:r>
      <w:r w:rsidRPr="00AE4B50">
        <w:rPr>
          <w:rFonts w:ascii="Arial" w:hAnsi="Arial" w:cs="Arial"/>
          <w:bCs/>
          <w:sz w:val="22"/>
          <w:szCs w:val="22"/>
        </w:rPr>
        <w:t xml:space="preserve">zástupce </w:t>
      </w:r>
      <w:r w:rsidR="001B2967">
        <w:rPr>
          <w:rFonts w:ascii="Arial" w:hAnsi="Arial" w:cs="Arial"/>
          <w:bCs/>
          <w:sz w:val="22"/>
          <w:szCs w:val="22"/>
        </w:rPr>
        <w:t>o</w:t>
      </w:r>
      <w:r w:rsidRPr="00AE4B50">
        <w:rPr>
          <w:rFonts w:ascii="Arial" w:hAnsi="Arial" w:cs="Arial"/>
          <w:bCs/>
          <w:sz w:val="22"/>
          <w:szCs w:val="22"/>
        </w:rPr>
        <w:t>bjednatele</w:t>
      </w:r>
      <w:r w:rsidR="0008087E">
        <w:rPr>
          <w:rFonts w:ascii="Arial" w:hAnsi="Arial" w:cs="Arial"/>
          <w:bCs/>
          <w:sz w:val="22"/>
          <w:szCs w:val="22"/>
        </w:rPr>
        <w:t>.</w:t>
      </w:r>
      <w:r w:rsidRPr="00AE4B50">
        <w:rPr>
          <w:rFonts w:ascii="Arial" w:hAnsi="Arial" w:cs="Arial"/>
          <w:bCs/>
          <w:sz w:val="22"/>
          <w:szCs w:val="22"/>
        </w:rPr>
        <w:t xml:space="preserve"> </w:t>
      </w:r>
    </w:p>
    <w:p w14:paraId="67092400" w14:textId="77777777" w:rsidR="00CB4FE5" w:rsidRDefault="00CB4FE5" w:rsidP="00CB4FE5">
      <w:pPr>
        <w:pStyle w:val="Odstavecseseznamem"/>
        <w:numPr>
          <w:ilvl w:val="0"/>
          <w:numId w:val="20"/>
        </w:numPr>
        <w:ind w:hanging="720"/>
        <w:rPr>
          <w:rFonts w:ascii="Arial" w:hAnsi="Arial" w:cs="Arial"/>
          <w:bCs/>
          <w:sz w:val="22"/>
          <w:szCs w:val="22"/>
        </w:rPr>
      </w:pPr>
      <w:r>
        <w:rPr>
          <w:rFonts w:ascii="Arial" w:hAnsi="Arial" w:cs="Arial"/>
          <w:bCs/>
          <w:sz w:val="22"/>
          <w:szCs w:val="22"/>
        </w:rPr>
        <w:t>Zhotovitel je povinen zajistit po celou dobu plnění smlouvy plnění povinností vyplývajících z právních předpisů České republiky, zejména pak z předpisů pracovněprávních, předpisů z oblasti zaměstnanosti a bezpečnosti ochrany zdraví při práci, a to vůči všem osobám, které se na plnění smlouvy podílejí; plnění těchto povinností zajistí zhotovitel i u svých poddodavatelů.</w:t>
      </w:r>
    </w:p>
    <w:p w14:paraId="64B70930" w14:textId="77777777" w:rsidR="00CB4FE5" w:rsidRDefault="00CB4FE5" w:rsidP="00CB4FE5">
      <w:pPr>
        <w:pStyle w:val="Odstavecseseznamem"/>
        <w:numPr>
          <w:ilvl w:val="0"/>
          <w:numId w:val="20"/>
        </w:numPr>
        <w:ind w:hanging="720"/>
        <w:rPr>
          <w:rFonts w:ascii="Arial" w:hAnsi="Arial" w:cs="Arial"/>
          <w:bCs/>
          <w:sz w:val="22"/>
          <w:szCs w:val="22"/>
        </w:rPr>
      </w:pPr>
      <w:r>
        <w:rPr>
          <w:rFonts w:ascii="Arial" w:hAnsi="Arial" w:cs="Arial"/>
          <w:bCs/>
          <w:sz w:val="22"/>
          <w:szCs w:val="22"/>
        </w:rPr>
        <w:t>Zhotovitel je povinen zajistit po celou dobu plnění smlouvy kdykoli v průběhu plnění smlouvy na žádost objednatele předložit kompletní seznam částí plnění plněných prostřednictvím poddodavatelů včetně identifikace těchto poddodavatelů.</w:t>
      </w:r>
    </w:p>
    <w:p w14:paraId="5CE85392" w14:textId="77777777" w:rsidR="00CB4FE5" w:rsidRDefault="00CB4FE5" w:rsidP="00CB4FE5">
      <w:pPr>
        <w:pStyle w:val="Odstavecseseznamem"/>
        <w:numPr>
          <w:ilvl w:val="0"/>
          <w:numId w:val="20"/>
        </w:numPr>
        <w:ind w:hanging="720"/>
        <w:rPr>
          <w:rFonts w:ascii="Arial" w:hAnsi="Arial" w:cs="Arial"/>
          <w:bCs/>
          <w:sz w:val="22"/>
          <w:szCs w:val="22"/>
        </w:rPr>
      </w:pPr>
      <w:r>
        <w:rPr>
          <w:rFonts w:ascii="Arial" w:hAnsi="Arial" w:cs="Arial"/>
          <w:bCs/>
          <w:sz w:val="22"/>
          <w:szCs w:val="22"/>
        </w:rPr>
        <w:t>Zhotovitel je povinen na staveništi a při provádění prací respektovat požadavky k zajištění bezpečnosti práce a ochrany zdraví, dané zejména</w:t>
      </w:r>
    </w:p>
    <w:p w14:paraId="57DAFFC6" w14:textId="77777777" w:rsidR="00CB4FE5" w:rsidRDefault="001B2967" w:rsidP="00CB4FE5">
      <w:pPr>
        <w:pStyle w:val="Odstavecseseznamem"/>
        <w:numPr>
          <w:ilvl w:val="0"/>
          <w:numId w:val="35"/>
        </w:numPr>
        <w:rPr>
          <w:rFonts w:ascii="Arial" w:hAnsi="Arial" w:cs="Arial"/>
          <w:bCs/>
          <w:sz w:val="22"/>
          <w:szCs w:val="22"/>
        </w:rPr>
      </w:pPr>
      <w:r>
        <w:rPr>
          <w:rFonts w:ascii="Arial" w:hAnsi="Arial" w:cs="Arial"/>
          <w:bCs/>
          <w:sz w:val="22"/>
          <w:szCs w:val="22"/>
        </w:rPr>
        <w:t>z</w:t>
      </w:r>
      <w:r w:rsidR="00CB4FE5">
        <w:rPr>
          <w:rFonts w:ascii="Arial" w:hAnsi="Arial" w:cs="Arial"/>
          <w:bCs/>
          <w:sz w:val="22"/>
          <w:szCs w:val="22"/>
        </w:rPr>
        <w:t>ákonem č.</w:t>
      </w:r>
      <w:r w:rsidR="004557A7">
        <w:rPr>
          <w:rFonts w:ascii="Arial" w:hAnsi="Arial" w:cs="Arial"/>
          <w:bCs/>
          <w:sz w:val="22"/>
          <w:szCs w:val="22"/>
        </w:rPr>
        <w:t> </w:t>
      </w:r>
      <w:r w:rsidR="00CB4FE5">
        <w:rPr>
          <w:rFonts w:ascii="Arial" w:hAnsi="Arial" w:cs="Arial"/>
          <w:bCs/>
          <w:sz w:val="22"/>
          <w:szCs w:val="22"/>
        </w:rPr>
        <w:t xml:space="preserve">262/2006 Sb., </w:t>
      </w:r>
      <w:r>
        <w:rPr>
          <w:rFonts w:ascii="Arial" w:hAnsi="Arial" w:cs="Arial"/>
          <w:bCs/>
          <w:sz w:val="22"/>
          <w:szCs w:val="22"/>
        </w:rPr>
        <w:t xml:space="preserve">zákoník práce, </w:t>
      </w:r>
      <w:r w:rsidR="00CB4FE5">
        <w:rPr>
          <w:rFonts w:ascii="Arial" w:hAnsi="Arial" w:cs="Arial"/>
          <w:bCs/>
          <w:sz w:val="22"/>
          <w:szCs w:val="22"/>
        </w:rPr>
        <w:t>ve znění pozdějších změn (se zvláštním zřetelem na regulaci odměňování, pracovní doby, doby odpočinku mezi směnami atp.),</w:t>
      </w:r>
    </w:p>
    <w:p w14:paraId="079332D0" w14:textId="3FEA2E84" w:rsidR="00CB4FE5" w:rsidRDefault="001B2967" w:rsidP="00CB4FE5">
      <w:pPr>
        <w:pStyle w:val="Odstavecseseznamem"/>
        <w:numPr>
          <w:ilvl w:val="0"/>
          <w:numId w:val="35"/>
        </w:numPr>
        <w:rPr>
          <w:rFonts w:ascii="Arial" w:hAnsi="Arial" w:cs="Arial"/>
          <w:bCs/>
          <w:sz w:val="22"/>
          <w:szCs w:val="22"/>
        </w:rPr>
      </w:pPr>
      <w:r>
        <w:rPr>
          <w:rFonts w:ascii="Arial" w:hAnsi="Arial" w:cs="Arial"/>
          <w:bCs/>
          <w:sz w:val="22"/>
          <w:szCs w:val="22"/>
        </w:rPr>
        <w:t>z</w:t>
      </w:r>
      <w:r w:rsidR="00CB4FE5">
        <w:rPr>
          <w:rFonts w:ascii="Arial" w:hAnsi="Arial" w:cs="Arial"/>
          <w:bCs/>
          <w:sz w:val="22"/>
          <w:szCs w:val="22"/>
        </w:rPr>
        <w:t>ákonem č.</w:t>
      </w:r>
      <w:r w:rsidR="004557A7">
        <w:rPr>
          <w:rFonts w:ascii="Arial" w:hAnsi="Arial" w:cs="Arial"/>
          <w:bCs/>
          <w:sz w:val="22"/>
          <w:szCs w:val="22"/>
        </w:rPr>
        <w:t> </w:t>
      </w:r>
      <w:r w:rsidR="00CB4FE5">
        <w:rPr>
          <w:rFonts w:ascii="Arial" w:hAnsi="Arial" w:cs="Arial"/>
          <w:bCs/>
          <w:sz w:val="22"/>
          <w:szCs w:val="22"/>
        </w:rPr>
        <w:t xml:space="preserve">309/2006 Sb., </w:t>
      </w:r>
      <w:r w:rsidR="00387351" w:rsidRPr="0019786A">
        <w:rPr>
          <w:rFonts w:ascii="Arial" w:hAnsi="Arial" w:cs="Arial"/>
          <w:bCs/>
          <w:color w:val="000000"/>
          <w:sz w:val="22"/>
          <w:szCs w:val="22"/>
          <w:shd w:val="clear" w:color="auto" w:fill="FFFFFF"/>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387351">
        <w:rPr>
          <w:rFonts w:ascii="Arial" w:hAnsi="Arial" w:cs="Arial"/>
          <w:bCs/>
          <w:color w:val="000000"/>
          <w:sz w:val="22"/>
          <w:szCs w:val="22"/>
          <w:shd w:val="clear" w:color="auto" w:fill="FFFFFF"/>
        </w:rPr>
        <w:t>,</w:t>
      </w:r>
    </w:p>
    <w:p w14:paraId="35110DE9" w14:textId="77777777" w:rsidR="00CB4FE5" w:rsidRDefault="001B2967" w:rsidP="00CB4FE5">
      <w:pPr>
        <w:pStyle w:val="Odstavecseseznamem"/>
        <w:numPr>
          <w:ilvl w:val="0"/>
          <w:numId w:val="35"/>
        </w:numPr>
        <w:rPr>
          <w:rFonts w:ascii="Arial" w:hAnsi="Arial" w:cs="Arial"/>
          <w:bCs/>
          <w:sz w:val="22"/>
          <w:szCs w:val="22"/>
        </w:rPr>
      </w:pPr>
      <w:r>
        <w:rPr>
          <w:rFonts w:ascii="Arial" w:hAnsi="Arial" w:cs="Arial"/>
          <w:bCs/>
          <w:sz w:val="22"/>
          <w:szCs w:val="22"/>
        </w:rPr>
        <w:t>n</w:t>
      </w:r>
      <w:r w:rsidR="00CB4FE5">
        <w:rPr>
          <w:rFonts w:ascii="Arial" w:hAnsi="Arial" w:cs="Arial"/>
          <w:bCs/>
          <w:sz w:val="22"/>
          <w:szCs w:val="22"/>
        </w:rPr>
        <w:t>ařízením vlády č.</w:t>
      </w:r>
      <w:r w:rsidR="004557A7">
        <w:rPr>
          <w:rFonts w:ascii="Arial" w:hAnsi="Arial" w:cs="Arial"/>
          <w:bCs/>
          <w:sz w:val="22"/>
          <w:szCs w:val="22"/>
        </w:rPr>
        <w:t> </w:t>
      </w:r>
      <w:r w:rsidR="00CB4FE5">
        <w:rPr>
          <w:rFonts w:ascii="Arial" w:hAnsi="Arial" w:cs="Arial"/>
          <w:bCs/>
          <w:sz w:val="22"/>
          <w:szCs w:val="22"/>
        </w:rPr>
        <w:t xml:space="preserve">591/2006 </w:t>
      </w:r>
      <w:r w:rsidR="00C11E07">
        <w:rPr>
          <w:rFonts w:ascii="Arial" w:hAnsi="Arial" w:cs="Arial"/>
          <w:bCs/>
          <w:sz w:val="22"/>
          <w:szCs w:val="22"/>
        </w:rPr>
        <w:t>S</w:t>
      </w:r>
      <w:r w:rsidR="00CB4FE5">
        <w:rPr>
          <w:rFonts w:ascii="Arial" w:hAnsi="Arial" w:cs="Arial"/>
          <w:bCs/>
          <w:sz w:val="22"/>
          <w:szCs w:val="22"/>
        </w:rPr>
        <w:t>b., o bližších minimálních požadavcích na bezpečnost a ochranu zdraví při práci na staveništích,</w:t>
      </w:r>
      <w:r w:rsidR="00BD016F">
        <w:rPr>
          <w:rFonts w:ascii="Arial" w:hAnsi="Arial" w:cs="Arial"/>
          <w:bCs/>
          <w:sz w:val="22"/>
          <w:szCs w:val="22"/>
        </w:rPr>
        <w:t xml:space="preserve"> ve znění pozdějších předpisů,</w:t>
      </w:r>
    </w:p>
    <w:p w14:paraId="6A4F6DE5" w14:textId="77777777" w:rsidR="00CB4FE5" w:rsidRDefault="00BD016F" w:rsidP="00CB4FE5">
      <w:pPr>
        <w:pStyle w:val="Odstavecseseznamem"/>
        <w:numPr>
          <w:ilvl w:val="0"/>
          <w:numId w:val="35"/>
        </w:numPr>
        <w:rPr>
          <w:rFonts w:ascii="Arial" w:hAnsi="Arial" w:cs="Arial"/>
          <w:bCs/>
          <w:sz w:val="22"/>
          <w:szCs w:val="22"/>
        </w:rPr>
      </w:pPr>
      <w:r>
        <w:rPr>
          <w:rFonts w:ascii="Arial" w:hAnsi="Arial" w:cs="Arial"/>
          <w:bCs/>
          <w:sz w:val="22"/>
          <w:szCs w:val="22"/>
        </w:rPr>
        <w:t>n</w:t>
      </w:r>
      <w:r w:rsidR="00CB4FE5">
        <w:rPr>
          <w:rFonts w:ascii="Arial" w:hAnsi="Arial" w:cs="Arial"/>
          <w:bCs/>
          <w:sz w:val="22"/>
          <w:szCs w:val="22"/>
        </w:rPr>
        <w:t>ařízení vlády č.</w:t>
      </w:r>
      <w:r w:rsidR="004557A7">
        <w:rPr>
          <w:rFonts w:ascii="Arial" w:hAnsi="Arial" w:cs="Arial"/>
          <w:bCs/>
          <w:sz w:val="22"/>
          <w:szCs w:val="22"/>
        </w:rPr>
        <w:t> </w:t>
      </w:r>
      <w:r w:rsidR="00CB4FE5">
        <w:rPr>
          <w:rFonts w:ascii="Arial" w:hAnsi="Arial" w:cs="Arial"/>
          <w:bCs/>
          <w:sz w:val="22"/>
          <w:szCs w:val="22"/>
        </w:rPr>
        <w:t>362/2005 Sb., o bližších požadavcích na bezpečnost a ochranu zdraví při práci na pracovištích s nebezpečím pádu z výšky nebo do hloubky.</w:t>
      </w:r>
    </w:p>
    <w:p w14:paraId="0437EA9F" w14:textId="77777777" w:rsidR="00CB4FE5" w:rsidRDefault="00CB4FE5" w:rsidP="00CB4FE5">
      <w:pPr>
        <w:pStyle w:val="Odstavecseseznamem"/>
        <w:numPr>
          <w:ilvl w:val="0"/>
          <w:numId w:val="20"/>
        </w:numPr>
        <w:ind w:hanging="720"/>
        <w:rPr>
          <w:rFonts w:ascii="Arial" w:hAnsi="Arial" w:cs="Arial"/>
          <w:bCs/>
          <w:sz w:val="22"/>
          <w:szCs w:val="22"/>
        </w:rPr>
      </w:pPr>
      <w:r>
        <w:rPr>
          <w:rFonts w:ascii="Arial" w:hAnsi="Arial" w:cs="Arial"/>
          <w:bCs/>
          <w:sz w:val="22"/>
          <w:szCs w:val="22"/>
        </w:rPr>
        <w:lastRenderedPageBreak/>
        <w:t xml:space="preserve">Zhotovitel je povinen zajistit po celou dobu plnění smlouvy řádné a včasné plnění závazků svým poddodavatelům, kdy za řádné a včasné plnění se považuje plné uhrazení poddodavatelem vystavených faktur za plnění poskytnutá k plnění díla, a to vždy do 5 pracovních dnů od obdržení platby ze strany objednatele za konkrétní plnění. Zhotovitel se zavazuje přenést totožnou povinnost do dalších úrovní dodavatelského řetězce. </w:t>
      </w:r>
    </w:p>
    <w:p w14:paraId="703095F9" w14:textId="77777777" w:rsidR="002C24AD" w:rsidRDefault="00CB4FE5" w:rsidP="002C24AD">
      <w:pPr>
        <w:pStyle w:val="Odstavecseseznamem"/>
        <w:numPr>
          <w:ilvl w:val="0"/>
          <w:numId w:val="20"/>
        </w:numPr>
        <w:ind w:hanging="720"/>
        <w:rPr>
          <w:rFonts w:ascii="Arial" w:hAnsi="Arial" w:cs="Arial"/>
          <w:bCs/>
          <w:sz w:val="22"/>
          <w:szCs w:val="22"/>
        </w:rPr>
      </w:pPr>
      <w:r>
        <w:rPr>
          <w:rFonts w:ascii="Arial" w:hAnsi="Arial" w:cs="Arial"/>
          <w:bCs/>
          <w:sz w:val="22"/>
          <w:szCs w:val="22"/>
        </w:rPr>
        <w:t xml:space="preserve">Zhotovitel v maximální míře omezí prašnost a hlučnost při provádění prací. </w:t>
      </w:r>
    </w:p>
    <w:p w14:paraId="12F664DA" w14:textId="77777777" w:rsidR="006F2525" w:rsidRPr="002C24AD" w:rsidRDefault="00CB4FE5" w:rsidP="002C24AD">
      <w:pPr>
        <w:pStyle w:val="Odstavecseseznamem"/>
        <w:numPr>
          <w:ilvl w:val="0"/>
          <w:numId w:val="20"/>
        </w:numPr>
        <w:ind w:hanging="720"/>
        <w:rPr>
          <w:rFonts w:ascii="Arial" w:hAnsi="Arial" w:cs="Arial"/>
          <w:bCs/>
          <w:sz w:val="22"/>
          <w:szCs w:val="22"/>
        </w:rPr>
      </w:pPr>
      <w:r w:rsidRPr="002C24AD">
        <w:rPr>
          <w:rFonts w:ascii="Arial" w:hAnsi="Arial" w:cs="Arial"/>
          <w:bCs/>
          <w:sz w:val="22"/>
          <w:szCs w:val="22"/>
        </w:rPr>
        <w:t>Realizace o sobotách, nedělích a ostatních dnech pracovního klidu podle zákona č.</w:t>
      </w:r>
      <w:r w:rsidR="002C24AD">
        <w:rPr>
          <w:rFonts w:ascii="Arial" w:hAnsi="Arial" w:cs="Arial"/>
          <w:bCs/>
          <w:sz w:val="22"/>
          <w:szCs w:val="22"/>
        </w:rPr>
        <w:t> </w:t>
      </w:r>
      <w:r w:rsidRPr="002C24AD">
        <w:rPr>
          <w:rFonts w:ascii="Arial" w:hAnsi="Arial" w:cs="Arial"/>
          <w:bCs/>
          <w:sz w:val="22"/>
          <w:szCs w:val="22"/>
        </w:rPr>
        <w:t>245/2000 Sb., o státních svátcích, o ostatních s</w:t>
      </w:r>
      <w:r w:rsidR="002C24AD">
        <w:rPr>
          <w:rFonts w:ascii="Arial" w:hAnsi="Arial" w:cs="Arial"/>
          <w:bCs/>
          <w:sz w:val="22"/>
          <w:szCs w:val="22"/>
        </w:rPr>
        <w:t>vátcích, o významných dnech a o </w:t>
      </w:r>
      <w:r w:rsidRPr="002C24AD">
        <w:rPr>
          <w:rFonts w:ascii="Arial" w:hAnsi="Arial" w:cs="Arial"/>
          <w:bCs/>
          <w:sz w:val="22"/>
          <w:szCs w:val="22"/>
        </w:rPr>
        <w:t>dnech pracovního klidu</w:t>
      </w:r>
      <w:r w:rsidR="00BD016F">
        <w:rPr>
          <w:rFonts w:ascii="Arial" w:hAnsi="Arial" w:cs="Arial"/>
          <w:bCs/>
          <w:sz w:val="22"/>
          <w:szCs w:val="22"/>
        </w:rPr>
        <w:t>, ve znění pozdějších předpisů</w:t>
      </w:r>
      <w:r w:rsidRPr="002C24AD">
        <w:rPr>
          <w:rFonts w:ascii="Arial" w:hAnsi="Arial" w:cs="Arial"/>
          <w:bCs/>
          <w:sz w:val="22"/>
          <w:szCs w:val="22"/>
        </w:rPr>
        <w:t xml:space="preserve"> bude možná s podmínkou, že nebudou zatíženy hlukem a</w:t>
      </w:r>
      <w:r w:rsidR="002C24AD">
        <w:rPr>
          <w:rFonts w:ascii="Arial" w:hAnsi="Arial" w:cs="Arial"/>
          <w:bCs/>
          <w:sz w:val="22"/>
          <w:szCs w:val="22"/>
        </w:rPr>
        <w:t> </w:t>
      </w:r>
      <w:r w:rsidRPr="002C24AD">
        <w:rPr>
          <w:rFonts w:ascii="Arial" w:hAnsi="Arial" w:cs="Arial"/>
          <w:bCs/>
          <w:sz w:val="22"/>
          <w:szCs w:val="22"/>
        </w:rPr>
        <w:t>prachem okolní objekty.</w:t>
      </w:r>
    </w:p>
    <w:p w14:paraId="1187A82F" w14:textId="77777777" w:rsidR="00BD016F" w:rsidRPr="00830878" w:rsidRDefault="00BD016F" w:rsidP="00AB1B0E">
      <w:pPr>
        <w:rPr>
          <w:rFonts w:ascii="Arial" w:hAnsi="Arial" w:cs="Arial"/>
          <w:sz w:val="22"/>
          <w:szCs w:val="22"/>
        </w:rPr>
      </w:pPr>
    </w:p>
    <w:p w14:paraId="1C4BD444" w14:textId="77777777" w:rsidR="006F2525" w:rsidRPr="00F00889" w:rsidRDefault="006F2525" w:rsidP="006F2525">
      <w:pPr>
        <w:jc w:val="center"/>
        <w:rPr>
          <w:rFonts w:ascii="Arial" w:hAnsi="Arial" w:cs="Arial"/>
          <w:b/>
          <w:sz w:val="22"/>
          <w:szCs w:val="22"/>
        </w:rPr>
      </w:pPr>
      <w:r w:rsidRPr="00F00889">
        <w:rPr>
          <w:rFonts w:ascii="Arial" w:hAnsi="Arial" w:cs="Arial"/>
          <w:b/>
          <w:sz w:val="22"/>
          <w:szCs w:val="22"/>
        </w:rPr>
        <w:t>Článek 14.</w:t>
      </w:r>
    </w:p>
    <w:p w14:paraId="241AE93B" w14:textId="77777777" w:rsidR="006F2525" w:rsidRPr="00F00889" w:rsidRDefault="006F2525" w:rsidP="00D82D12">
      <w:pPr>
        <w:jc w:val="center"/>
        <w:rPr>
          <w:rFonts w:ascii="Arial" w:hAnsi="Arial" w:cs="Arial"/>
          <w:b/>
          <w:sz w:val="22"/>
          <w:szCs w:val="22"/>
          <w:u w:val="single"/>
        </w:rPr>
      </w:pPr>
      <w:r w:rsidRPr="00F00889">
        <w:rPr>
          <w:rFonts w:ascii="Arial" w:hAnsi="Arial" w:cs="Arial"/>
          <w:b/>
          <w:sz w:val="22"/>
          <w:szCs w:val="22"/>
          <w:u w:val="single"/>
        </w:rPr>
        <w:t>Stavební deník</w:t>
      </w:r>
    </w:p>
    <w:p w14:paraId="37723C93" w14:textId="77777777" w:rsidR="00D82D12" w:rsidRPr="00C32422" w:rsidRDefault="00D82D12" w:rsidP="00D82D12">
      <w:pPr>
        <w:rPr>
          <w:rFonts w:ascii="Arial" w:hAnsi="Arial" w:cs="Arial"/>
          <w:bCs/>
          <w:sz w:val="22"/>
          <w:szCs w:val="22"/>
        </w:rPr>
      </w:pPr>
    </w:p>
    <w:p w14:paraId="348A9976" w14:textId="060FDC7E" w:rsidR="006F2525" w:rsidRPr="00A804CB" w:rsidRDefault="006F2525" w:rsidP="00A804CB">
      <w:pPr>
        <w:pStyle w:val="Odstavecseseznamem"/>
        <w:numPr>
          <w:ilvl w:val="0"/>
          <w:numId w:val="21"/>
        </w:numPr>
        <w:ind w:left="709" w:hanging="709"/>
        <w:rPr>
          <w:rFonts w:ascii="Arial" w:hAnsi="Arial" w:cs="Arial"/>
          <w:bCs/>
          <w:sz w:val="22"/>
          <w:szCs w:val="22"/>
        </w:rPr>
      </w:pPr>
      <w:r w:rsidRPr="00A804CB">
        <w:rPr>
          <w:rFonts w:ascii="Arial" w:hAnsi="Arial" w:cs="Arial"/>
          <w:bCs/>
          <w:sz w:val="22"/>
          <w:szCs w:val="22"/>
        </w:rPr>
        <w:t xml:space="preserve">Zhotovitel prostřednictvím stavbyvedoucího nebo jeho zástupce bude do stavebního deníku zapisovat všechny údaje, které pokládá za důležité pro řádné provádění díla. Deník bude uložen na stavbě. Za objednatele je oprávněn do deníku zapisovat a do něj nahlížet </w:t>
      </w:r>
      <w:r w:rsidR="00042042">
        <w:rPr>
          <w:rFonts w:ascii="Arial" w:hAnsi="Arial" w:cs="Arial"/>
          <w:bCs/>
          <w:sz w:val="22"/>
          <w:szCs w:val="22"/>
        </w:rPr>
        <w:t>Alexandr Petrišče</w:t>
      </w:r>
      <w:r w:rsidRPr="00A804CB">
        <w:rPr>
          <w:rFonts w:ascii="Arial" w:hAnsi="Arial" w:cs="Arial"/>
          <w:bCs/>
          <w:sz w:val="22"/>
          <w:szCs w:val="22"/>
        </w:rPr>
        <w:t>. Je zakázáno zápis v deníku přepisovat, škrtat a dále nelze z</w:t>
      </w:r>
      <w:r w:rsidR="005118B3">
        <w:rPr>
          <w:rFonts w:ascii="Arial" w:hAnsi="Arial" w:cs="Arial"/>
          <w:bCs/>
          <w:sz w:val="22"/>
          <w:szCs w:val="22"/>
        </w:rPr>
        <w:t> </w:t>
      </w:r>
      <w:r w:rsidRPr="00A804CB">
        <w:rPr>
          <w:rFonts w:ascii="Arial" w:hAnsi="Arial" w:cs="Arial"/>
          <w:bCs/>
          <w:sz w:val="22"/>
          <w:szCs w:val="22"/>
        </w:rPr>
        <w:t>deníku vytrhávat jednotlivé listy. Vedení deníku končí dnem dokončení díla. Stavební deník bude předán objednateli při přejímce díla.</w:t>
      </w:r>
    </w:p>
    <w:p w14:paraId="442E1756" w14:textId="298A78C9" w:rsidR="006F2525" w:rsidRPr="00A804CB" w:rsidRDefault="006F2525" w:rsidP="00A804CB">
      <w:pPr>
        <w:pStyle w:val="Odstavecseseznamem"/>
        <w:numPr>
          <w:ilvl w:val="0"/>
          <w:numId w:val="21"/>
        </w:numPr>
        <w:ind w:left="709" w:hanging="720"/>
        <w:rPr>
          <w:rFonts w:ascii="Arial" w:hAnsi="Arial" w:cs="Arial"/>
          <w:bCs/>
          <w:sz w:val="22"/>
          <w:szCs w:val="22"/>
        </w:rPr>
      </w:pPr>
      <w:r w:rsidRPr="00A804CB">
        <w:rPr>
          <w:rFonts w:ascii="Arial" w:hAnsi="Arial" w:cs="Arial"/>
          <w:bCs/>
          <w:sz w:val="22"/>
          <w:szCs w:val="22"/>
        </w:rPr>
        <w:t>Objednatel je oprávněn prostřednictvím svého zástupce nebo jiné jím pověřené osoby provádět průběžnou kontrolu prováděného díla. Zástupce objednatele je oprávněn dát příkaz k přerušení prací, nejsou-li pracovníci zhotovitele dosažitelní a je</w:t>
      </w:r>
      <w:r w:rsidR="00952C0B">
        <w:rPr>
          <w:rFonts w:ascii="Arial" w:hAnsi="Arial" w:cs="Arial"/>
          <w:bCs/>
          <w:sz w:val="22"/>
          <w:szCs w:val="22"/>
        </w:rPr>
        <w:t>-</w:t>
      </w:r>
      <w:r w:rsidRPr="00A804CB">
        <w:rPr>
          <w:rFonts w:ascii="Arial" w:hAnsi="Arial" w:cs="Arial"/>
          <w:bCs/>
          <w:sz w:val="22"/>
          <w:szCs w:val="22"/>
        </w:rPr>
        <w:t xml:space="preserve">li ohrožena bezpečnost prováděného díla, život nebo zdraví veřejnosti, či pracovníků na stavbě, nebo hrozí-li vznik rozsáhlé </w:t>
      </w:r>
      <w:r w:rsidR="00952C0B">
        <w:rPr>
          <w:rFonts w:ascii="Arial" w:hAnsi="Arial" w:cs="Arial"/>
          <w:bCs/>
          <w:sz w:val="22"/>
          <w:szCs w:val="22"/>
        </w:rPr>
        <w:t>újmy</w:t>
      </w:r>
      <w:r w:rsidRPr="00A804CB">
        <w:rPr>
          <w:rFonts w:ascii="Arial" w:hAnsi="Arial" w:cs="Arial"/>
          <w:bCs/>
          <w:sz w:val="22"/>
          <w:szCs w:val="22"/>
        </w:rPr>
        <w:t>.</w:t>
      </w:r>
    </w:p>
    <w:p w14:paraId="3742256B" w14:textId="77777777" w:rsidR="00D43164" w:rsidRPr="00D82D12" w:rsidRDefault="00A804CB" w:rsidP="00A804CB">
      <w:pPr>
        <w:ind w:firstLine="709"/>
        <w:rPr>
          <w:rFonts w:ascii="Arial" w:hAnsi="Arial" w:cs="Arial"/>
          <w:sz w:val="22"/>
          <w:szCs w:val="22"/>
        </w:rPr>
      </w:pPr>
      <w:r>
        <w:rPr>
          <w:rFonts w:ascii="Arial" w:hAnsi="Arial" w:cs="Arial"/>
          <w:bCs/>
          <w:sz w:val="22"/>
          <w:szCs w:val="22"/>
        </w:rPr>
        <w:t xml:space="preserve">O </w:t>
      </w:r>
      <w:r w:rsidR="006F2525" w:rsidRPr="00A804CB">
        <w:rPr>
          <w:rFonts w:ascii="Arial" w:hAnsi="Arial" w:cs="Arial"/>
          <w:bCs/>
          <w:sz w:val="22"/>
          <w:szCs w:val="22"/>
        </w:rPr>
        <w:t>uvedené skutečnosti bude proveden zápis do stavebního deníku.</w:t>
      </w:r>
    </w:p>
    <w:p w14:paraId="7FA25847" w14:textId="77777777" w:rsidR="00C32422" w:rsidRDefault="00C32422" w:rsidP="00D82D12">
      <w:pPr>
        <w:rPr>
          <w:rFonts w:ascii="Arial" w:hAnsi="Arial" w:cs="Arial"/>
          <w:sz w:val="22"/>
          <w:szCs w:val="22"/>
        </w:rPr>
      </w:pPr>
    </w:p>
    <w:p w14:paraId="122196E7" w14:textId="77777777" w:rsidR="006F2525" w:rsidRPr="00F00889" w:rsidRDefault="006F2525" w:rsidP="006F2525">
      <w:pPr>
        <w:jc w:val="center"/>
        <w:rPr>
          <w:rFonts w:ascii="Arial" w:hAnsi="Arial" w:cs="Arial"/>
          <w:b/>
          <w:sz w:val="22"/>
          <w:szCs w:val="22"/>
        </w:rPr>
      </w:pPr>
      <w:r w:rsidRPr="00F00889">
        <w:rPr>
          <w:rFonts w:ascii="Arial" w:hAnsi="Arial" w:cs="Arial"/>
          <w:b/>
          <w:sz w:val="22"/>
          <w:szCs w:val="22"/>
        </w:rPr>
        <w:t>Článek 15.</w:t>
      </w:r>
    </w:p>
    <w:p w14:paraId="2DA6E02E" w14:textId="77777777" w:rsidR="006F2525" w:rsidRDefault="006F2525" w:rsidP="00D82D12">
      <w:pPr>
        <w:jc w:val="center"/>
        <w:rPr>
          <w:rFonts w:ascii="Arial" w:hAnsi="Arial" w:cs="Arial"/>
          <w:b/>
          <w:sz w:val="22"/>
          <w:szCs w:val="22"/>
          <w:u w:val="single"/>
        </w:rPr>
      </w:pPr>
      <w:r w:rsidRPr="00F00889">
        <w:rPr>
          <w:rFonts w:ascii="Arial" w:hAnsi="Arial" w:cs="Arial"/>
          <w:b/>
          <w:sz w:val="22"/>
          <w:szCs w:val="22"/>
          <w:u w:val="single"/>
        </w:rPr>
        <w:t>Staveniště</w:t>
      </w:r>
    </w:p>
    <w:p w14:paraId="75F30A64" w14:textId="77777777" w:rsidR="00D82D12" w:rsidRPr="00D82D12" w:rsidRDefault="00D82D12" w:rsidP="00D82D12">
      <w:pPr>
        <w:rPr>
          <w:rFonts w:ascii="Arial" w:hAnsi="Arial" w:cs="Arial"/>
          <w:sz w:val="22"/>
          <w:szCs w:val="22"/>
        </w:rPr>
      </w:pPr>
    </w:p>
    <w:p w14:paraId="07E29BB0" w14:textId="20444A35" w:rsidR="006F2525" w:rsidRPr="009330B0" w:rsidRDefault="006F2525" w:rsidP="009330B0">
      <w:pPr>
        <w:pStyle w:val="Odstavecseseznamem"/>
        <w:numPr>
          <w:ilvl w:val="0"/>
          <w:numId w:val="22"/>
        </w:numPr>
        <w:ind w:hanging="720"/>
        <w:rPr>
          <w:rFonts w:ascii="Arial" w:hAnsi="Arial" w:cs="Arial"/>
          <w:bCs/>
          <w:sz w:val="22"/>
          <w:szCs w:val="22"/>
        </w:rPr>
      </w:pPr>
      <w:r w:rsidRPr="009330B0">
        <w:rPr>
          <w:rFonts w:ascii="Arial" w:hAnsi="Arial" w:cs="Arial"/>
          <w:bCs/>
          <w:sz w:val="22"/>
          <w:szCs w:val="22"/>
        </w:rPr>
        <w:t xml:space="preserve">Staveništěm se rozumí prostor určený pro realizaci díla. Předání a převzetí jednotlivých částí staveniště se zapisuje do stavebního deníku, nebo může být nahrazeno samostatným zápisem. </w:t>
      </w:r>
    </w:p>
    <w:p w14:paraId="1B7B5E12" w14:textId="77777777" w:rsidR="006F2525" w:rsidRPr="009330B0" w:rsidRDefault="006F2525" w:rsidP="009330B0">
      <w:pPr>
        <w:pStyle w:val="Odstavecseseznamem"/>
        <w:numPr>
          <w:ilvl w:val="0"/>
          <w:numId w:val="22"/>
        </w:numPr>
        <w:ind w:hanging="720"/>
        <w:rPr>
          <w:rFonts w:ascii="Arial" w:hAnsi="Arial" w:cs="Arial"/>
          <w:bCs/>
          <w:sz w:val="22"/>
          <w:szCs w:val="22"/>
        </w:rPr>
      </w:pPr>
      <w:r w:rsidRPr="009330B0">
        <w:rPr>
          <w:rFonts w:ascii="Arial" w:hAnsi="Arial" w:cs="Arial"/>
          <w:bCs/>
          <w:sz w:val="22"/>
          <w:szCs w:val="22"/>
        </w:rPr>
        <w:t>Objednatel je povinen zajistit, aby práce zhotovitele nebyly omezovány právy třetích osob a je povinen zabezpečit zhotoviteli bezplatné užívání staveniště po dobu prací na díle.</w:t>
      </w:r>
    </w:p>
    <w:p w14:paraId="66D495AE" w14:textId="77777777" w:rsidR="006F2525" w:rsidRPr="009330B0" w:rsidRDefault="006F2525" w:rsidP="009330B0">
      <w:pPr>
        <w:pStyle w:val="Odstavecseseznamem"/>
        <w:numPr>
          <w:ilvl w:val="0"/>
          <w:numId w:val="22"/>
        </w:numPr>
        <w:ind w:hanging="720"/>
        <w:rPr>
          <w:rFonts w:ascii="Arial" w:hAnsi="Arial" w:cs="Arial"/>
          <w:bCs/>
          <w:sz w:val="22"/>
          <w:szCs w:val="22"/>
        </w:rPr>
      </w:pPr>
      <w:r w:rsidRPr="009330B0">
        <w:rPr>
          <w:rFonts w:ascii="Arial" w:hAnsi="Arial" w:cs="Arial"/>
          <w:bCs/>
          <w:sz w:val="22"/>
          <w:szCs w:val="22"/>
        </w:rPr>
        <w:t xml:space="preserve">Zhotovitel je povinen udržovat na převzatém staveništi pořádek a čistotu, průběžně je povinen odstraňovat odpady a veškeré nečistoty vzniklé jeho činností na vlastní náklady na zajištěnou skládku. Po dokončení veškerých prací je zhotovitel povinen zajistit komplexní úklid. Za ekologické </w:t>
      </w:r>
      <w:r w:rsidR="00C25E7B">
        <w:rPr>
          <w:rFonts w:ascii="Arial" w:hAnsi="Arial" w:cs="Arial"/>
          <w:bCs/>
          <w:sz w:val="22"/>
          <w:szCs w:val="22"/>
        </w:rPr>
        <w:t>újmy</w:t>
      </w:r>
      <w:r w:rsidRPr="009330B0">
        <w:rPr>
          <w:rFonts w:ascii="Arial" w:hAnsi="Arial" w:cs="Arial"/>
          <w:bCs/>
          <w:sz w:val="22"/>
          <w:szCs w:val="22"/>
        </w:rPr>
        <w:t xml:space="preserve"> vzniklé prováděním díla odpovídá zhotovitel, pokud vznikly jeho zaviněním.</w:t>
      </w:r>
    </w:p>
    <w:p w14:paraId="047F1672" w14:textId="77777777" w:rsidR="006F2525" w:rsidRPr="009330B0" w:rsidRDefault="006F2525" w:rsidP="009330B0">
      <w:pPr>
        <w:pStyle w:val="Odstavecseseznamem"/>
        <w:numPr>
          <w:ilvl w:val="0"/>
          <w:numId w:val="22"/>
        </w:numPr>
        <w:ind w:hanging="720"/>
        <w:rPr>
          <w:rFonts w:ascii="Arial" w:hAnsi="Arial" w:cs="Arial"/>
          <w:bCs/>
          <w:sz w:val="22"/>
          <w:szCs w:val="22"/>
        </w:rPr>
      </w:pPr>
      <w:r w:rsidRPr="009330B0">
        <w:rPr>
          <w:rFonts w:ascii="Arial" w:hAnsi="Arial" w:cs="Arial"/>
          <w:bCs/>
          <w:sz w:val="22"/>
          <w:szCs w:val="22"/>
        </w:rPr>
        <w:t>Zhotovitel si ve spolupráci se správci sítí zajistí místa připojení energií a vod na vlastní náklady.</w:t>
      </w:r>
    </w:p>
    <w:p w14:paraId="1A8CCBEA" w14:textId="77777777" w:rsidR="006F2525" w:rsidRPr="009330B0" w:rsidRDefault="006F2525" w:rsidP="009330B0">
      <w:pPr>
        <w:pStyle w:val="Odstavecseseznamem"/>
        <w:numPr>
          <w:ilvl w:val="0"/>
          <w:numId w:val="22"/>
        </w:numPr>
        <w:ind w:hanging="720"/>
        <w:rPr>
          <w:rFonts w:ascii="Arial" w:hAnsi="Arial" w:cs="Arial"/>
          <w:bCs/>
          <w:sz w:val="22"/>
          <w:szCs w:val="22"/>
        </w:rPr>
      </w:pPr>
      <w:r w:rsidRPr="009330B0">
        <w:rPr>
          <w:rFonts w:ascii="Arial" w:hAnsi="Arial" w:cs="Arial"/>
          <w:bCs/>
          <w:sz w:val="22"/>
          <w:szCs w:val="22"/>
        </w:rPr>
        <w:t xml:space="preserve">Zhotovitel je povinen zajistit svůj majetek a rozpracované dílo proti zcizení a poškození. Zhotovitel zodpovídá při plnění smlouvy za </w:t>
      </w:r>
      <w:r w:rsidR="00C25E7B">
        <w:rPr>
          <w:rFonts w:ascii="Arial" w:hAnsi="Arial" w:cs="Arial"/>
          <w:bCs/>
          <w:sz w:val="22"/>
          <w:szCs w:val="22"/>
        </w:rPr>
        <w:t>újmy</w:t>
      </w:r>
      <w:r w:rsidRPr="009330B0">
        <w:rPr>
          <w:rFonts w:ascii="Arial" w:hAnsi="Arial" w:cs="Arial"/>
          <w:bCs/>
          <w:sz w:val="22"/>
          <w:szCs w:val="22"/>
        </w:rPr>
        <w:t xml:space="preserve"> způsobené na staveništi, na majetku objednatele, případně třetích osob.</w:t>
      </w:r>
    </w:p>
    <w:p w14:paraId="267781D6" w14:textId="76DF9D0E" w:rsidR="006F2525" w:rsidRPr="00D82D12" w:rsidRDefault="006F2525" w:rsidP="009330B0">
      <w:pPr>
        <w:pStyle w:val="Odstavecseseznamem"/>
        <w:numPr>
          <w:ilvl w:val="0"/>
          <w:numId w:val="22"/>
        </w:numPr>
        <w:ind w:hanging="720"/>
        <w:rPr>
          <w:rFonts w:ascii="Arial" w:hAnsi="Arial" w:cs="Arial"/>
          <w:sz w:val="22"/>
          <w:szCs w:val="22"/>
        </w:rPr>
      </w:pPr>
      <w:r w:rsidRPr="009330B0">
        <w:rPr>
          <w:rFonts w:ascii="Arial" w:hAnsi="Arial" w:cs="Arial"/>
          <w:bCs/>
          <w:sz w:val="22"/>
          <w:szCs w:val="22"/>
        </w:rPr>
        <w:t xml:space="preserve">Místo provádění díla bude zhotoviteli předáno zástupcem objednatele ve věcech technických protokolárně. Od tohoto okamžiku odpovídá zhotovitel za veškeré </w:t>
      </w:r>
      <w:r w:rsidR="00C25E7B">
        <w:rPr>
          <w:rFonts w:ascii="Arial" w:hAnsi="Arial" w:cs="Arial"/>
          <w:bCs/>
          <w:sz w:val="22"/>
          <w:szCs w:val="22"/>
        </w:rPr>
        <w:t>újmy</w:t>
      </w:r>
      <w:r w:rsidRPr="009330B0">
        <w:rPr>
          <w:rFonts w:ascii="Arial" w:hAnsi="Arial" w:cs="Arial"/>
          <w:bCs/>
          <w:sz w:val="22"/>
          <w:szCs w:val="22"/>
        </w:rPr>
        <w:t xml:space="preserve"> způsobené na stavebním díle a taktéž za </w:t>
      </w:r>
      <w:r w:rsidR="00C25E7B">
        <w:rPr>
          <w:rFonts w:ascii="Arial" w:hAnsi="Arial" w:cs="Arial"/>
          <w:bCs/>
          <w:sz w:val="22"/>
          <w:szCs w:val="22"/>
        </w:rPr>
        <w:t>újmy</w:t>
      </w:r>
      <w:r w:rsidRPr="009330B0">
        <w:rPr>
          <w:rFonts w:ascii="Arial" w:hAnsi="Arial" w:cs="Arial"/>
          <w:bCs/>
          <w:sz w:val="22"/>
          <w:szCs w:val="22"/>
        </w:rPr>
        <w:t>, vzniklé jeho činností ve spojitosti s realizací díla dle této smlouvy. Zhot</w:t>
      </w:r>
      <w:r w:rsidR="00AE5C1C" w:rsidRPr="009330B0">
        <w:rPr>
          <w:rFonts w:ascii="Arial" w:hAnsi="Arial" w:cs="Arial"/>
          <w:bCs/>
          <w:sz w:val="22"/>
          <w:szCs w:val="22"/>
        </w:rPr>
        <w:t>ovitel vyklidí staveniště do 14 </w:t>
      </w:r>
      <w:r w:rsidRPr="009330B0">
        <w:rPr>
          <w:rFonts w:ascii="Arial" w:hAnsi="Arial" w:cs="Arial"/>
          <w:bCs/>
          <w:sz w:val="22"/>
          <w:szCs w:val="22"/>
        </w:rPr>
        <w:t>dnů po protokolárním předání a převzetí díla.</w:t>
      </w:r>
    </w:p>
    <w:p w14:paraId="51BCC090" w14:textId="10241E33" w:rsidR="00C25E7B" w:rsidRPr="00D82D12" w:rsidRDefault="00C25E7B" w:rsidP="00C25E7B">
      <w:pPr>
        <w:pStyle w:val="Odstavecseseznamem"/>
        <w:numPr>
          <w:ilvl w:val="0"/>
          <w:numId w:val="22"/>
        </w:numPr>
        <w:ind w:hanging="720"/>
        <w:rPr>
          <w:rFonts w:ascii="Arial" w:hAnsi="Arial" w:cs="Arial"/>
          <w:sz w:val="22"/>
          <w:szCs w:val="22"/>
        </w:rPr>
      </w:pPr>
      <w:r w:rsidRPr="00275769">
        <w:rPr>
          <w:rFonts w:ascii="Arial" w:hAnsi="Arial" w:cs="Arial"/>
          <w:bCs/>
          <w:sz w:val="22"/>
          <w:szCs w:val="22"/>
        </w:rPr>
        <w:t>Zh</w:t>
      </w:r>
      <w:r w:rsidR="0098329E">
        <w:rPr>
          <w:rFonts w:ascii="Arial" w:hAnsi="Arial" w:cs="Arial"/>
          <w:bCs/>
          <w:sz w:val="22"/>
          <w:szCs w:val="22"/>
        </w:rPr>
        <w:t>o</w:t>
      </w:r>
      <w:r w:rsidRPr="00275769">
        <w:rPr>
          <w:rFonts w:ascii="Arial" w:hAnsi="Arial" w:cs="Arial"/>
          <w:bCs/>
          <w:sz w:val="22"/>
          <w:szCs w:val="22"/>
        </w:rPr>
        <w:t>tovitel je povinen strpět výkon technického dozoru stavebníka a autorského dozoru</w:t>
      </w:r>
      <w:r w:rsidR="00042042">
        <w:rPr>
          <w:rFonts w:ascii="Arial" w:hAnsi="Arial" w:cs="Arial"/>
          <w:bCs/>
          <w:sz w:val="22"/>
          <w:szCs w:val="22"/>
        </w:rPr>
        <w:t xml:space="preserve"> </w:t>
      </w:r>
      <w:r w:rsidR="003A7F12">
        <w:rPr>
          <w:rFonts w:ascii="Arial" w:hAnsi="Arial" w:cs="Arial"/>
          <w:bCs/>
          <w:sz w:val="22"/>
          <w:szCs w:val="22"/>
        </w:rPr>
        <w:t>a umo</w:t>
      </w:r>
      <w:r w:rsidRPr="00275769">
        <w:rPr>
          <w:rFonts w:ascii="Arial" w:hAnsi="Arial" w:cs="Arial"/>
          <w:bCs/>
          <w:sz w:val="22"/>
          <w:szCs w:val="22"/>
        </w:rPr>
        <w:t>žnit jim vstup na staveniště stejně jako dalších osob, pověřených objednatelem.</w:t>
      </w:r>
    </w:p>
    <w:p w14:paraId="51343BA3" w14:textId="77777777" w:rsidR="006F2525" w:rsidRDefault="006F2525" w:rsidP="00512C27">
      <w:pPr>
        <w:rPr>
          <w:rFonts w:ascii="Arial" w:hAnsi="Arial" w:cs="Arial"/>
          <w:sz w:val="22"/>
          <w:szCs w:val="22"/>
        </w:rPr>
      </w:pPr>
    </w:p>
    <w:p w14:paraId="5BE0C88F" w14:textId="77777777" w:rsidR="00DE2CF6" w:rsidRPr="00F00889" w:rsidRDefault="00DE2CF6" w:rsidP="00B8712D">
      <w:pPr>
        <w:jc w:val="center"/>
        <w:rPr>
          <w:rFonts w:ascii="Arial" w:hAnsi="Arial" w:cs="Arial"/>
          <w:b/>
          <w:sz w:val="22"/>
          <w:szCs w:val="22"/>
        </w:rPr>
      </w:pPr>
      <w:r w:rsidRPr="00F00889">
        <w:rPr>
          <w:rFonts w:ascii="Arial" w:hAnsi="Arial" w:cs="Arial"/>
          <w:b/>
          <w:sz w:val="22"/>
          <w:szCs w:val="22"/>
        </w:rPr>
        <w:t xml:space="preserve">Článek </w:t>
      </w:r>
      <w:r w:rsidR="006F2525" w:rsidRPr="00F00889">
        <w:rPr>
          <w:rFonts w:ascii="Arial" w:hAnsi="Arial" w:cs="Arial"/>
          <w:b/>
          <w:sz w:val="22"/>
          <w:szCs w:val="22"/>
        </w:rPr>
        <w:t>16</w:t>
      </w:r>
      <w:r w:rsidRPr="00F00889">
        <w:rPr>
          <w:rFonts w:ascii="Arial" w:hAnsi="Arial" w:cs="Arial"/>
          <w:b/>
          <w:sz w:val="22"/>
          <w:szCs w:val="22"/>
        </w:rPr>
        <w:t>.</w:t>
      </w:r>
    </w:p>
    <w:p w14:paraId="597B08D0" w14:textId="77777777" w:rsidR="00DE2CF6" w:rsidRPr="00F00889" w:rsidRDefault="00DE2CF6" w:rsidP="00B8712D">
      <w:pPr>
        <w:jc w:val="center"/>
        <w:rPr>
          <w:rFonts w:ascii="Arial" w:hAnsi="Arial" w:cs="Arial"/>
          <w:b/>
          <w:sz w:val="22"/>
          <w:szCs w:val="22"/>
          <w:u w:val="single"/>
        </w:rPr>
      </w:pPr>
      <w:r w:rsidRPr="00F00889">
        <w:rPr>
          <w:rFonts w:ascii="Arial" w:hAnsi="Arial" w:cs="Arial"/>
          <w:b/>
          <w:sz w:val="22"/>
          <w:szCs w:val="22"/>
          <w:u w:val="single"/>
        </w:rPr>
        <w:t>Ostatní ujednání</w:t>
      </w:r>
    </w:p>
    <w:p w14:paraId="600DFEDC" w14:textId="77777777" w:rsidR="00DE2CF6" w:rsidRPr="00F00889" w:rsidRDefault="00DE2CF6" w:rsidP="00674F55">
      <w:pPr>
        <w:rPr>
          <w:rFonts w:ascii="Arial" w:hAnsi="Arial" w:cs="Arial"/>
          <w:sz w:val="22"/>
          <w:szCs w:val="22"/>
        </w:rPr>
      </w:pPr>
    </w:p>
    <w:p w14:paraId="13F71BF6" w14:textId="77777777" w:rsidR="00DE2CF6" w:rsidRPr="009330B0" w:rsidRDefault="00DE2CF6" w:rsidP="009330B0">
      <w:pPr>
        <w:pStyle w:val="Odstavecseseznamem"/>
        <w:numPr>
          <w:ilvl w:val="0"/>
          <w:numId w:val="23"/>
        </w:numPr>
        <w:ind w:hanging="720"/>
        <w:rPr>
          <w:rFonts w:ascii="Arial" w:hAnsi="Arial" w:cs="Arial"/>
          <w:bCs/>
          <w:sz w:val="22"/>
          <w:szCs w:val="22"/>
        </w:rPr>
      </w:pPr>
      <w:r w:rsidRPr="009330B0">
        <w:rPr>
          <w:rFonts w:ascii="Arial" w:hAnsi="Arial" w:cs="Arial"/>
          <w:sz w:val="22"/>
          <w:szCs w:val="22"/>
        </w:rPr>
        <w:t>Objednatel se zavazuje na vyžádání zhotovitele doplnit potřebné podklady, nutné k </w:t>
      </w:r>
      <w:r w:rsidR="00C25E7B">
        <w:rPr>
          <w:rFonts w:ascii="Arial" w:hAnsi="Arial" w:cs="Arial"/>
          <w:sz w:val="22"/>
          <w:szCs w:val="22"/>
        </w:rPr>
        <w:t xml:space="preserve">provedení </w:t>
      </w:r>
      <w:r w:rsidRPr="009330B0">
        <w:rPr>
          <w:rFonts w:ascii="Arial" w:hAnsi="Arial" w:cs="Arial"/>
          <w:sz w:val="22"/>
          <w:szCs w:val="22"/>
        </w:rPr>
        <w:t>díla</w:t>
      </w:r>
      <w:r w:rsidR="00674F55" w:rsidRPr="009330B0">
        <w:rPr>
          <w:rFonts w:ascii="Arial" w:hAnsi="Arial" w:cs="Arial"/>
          <w:bCs/>
          <w:sz w:val="22"/>
          <w:szCs w:val="22"/>
        </w:rPr>
        <w:t>.</w:t>
      </w:r>
    </w:p>
    <w:p w14:paraId="09F85E46" w14:textId="77777777" w:rsidR="00DE2CF6" w:rsidRPr="009330B0" w:rsidRDefault="00DE2CF6" w:rsidP="009330B0">
      <w:pPr>
        <w:pStyle w:val="Odstavecseseznamem"/>
        <w:numPr>
          <w:ilvl w:val="0"/>
          <w:numId w:val="23"/>
        </w:numPr>
        <w:ind w:hanging="720"/>
        <w:rPr>
          <w:rFonts w:ascii="Arial" w:hAnsi="Arial" w:cs="Arial"/>
          <w:bCs/>
          <w:sz w:val="22"/>
          <w:szCs w:val="22"/>
        </w:rPr>
      </w:pPr>
      <w:r w:rsidRPr="009330B0">
        <w:rPr>
          <w:rFonts w:ascii="Arial" w:hAnsi="Arial" w:cs="Arial"/>
          <w:sz w:val="22"/>
          <w:szCs w:val="22"/>
        </w:rPr>
        <w:t>Objednatel má právo omezit rozsah předmětu plnění smlouvy či od smlouvy odstoupit v případě okolností, které nemohl předvídat. V tomto případě se objednatel zavazuje uhradit zhotoviteli prokázané náklady související s přípravou a realizací díla ke dni odstoupení od smlouvy</w:t>
      </w:r>
      <w:r w:rsidRPr="009330B0">
        <w:rPr>
          <w:rFonts w:ascii="Arial" w:hAnsi="Arial" w:cs="Arial"/>
          <w:bCs/>
          <w:sz w:val="22"/>
          <w:szCs w:val="22"/>
        </w:rPr>
        <w:t>.</w:t>
      </w:r>
    </w:p>
    <w:p w14:paraId="184555DC" w14:textId="77777777" w:rsidR="00DE2CF6" w:rsidRPr="009330B0" w:rsidRDefault="00DE2CF6" w:rsidP="009330B0">
      <w:pPr>
        <w:pStyle w:val="Odstavecseseznamem"/>
        <w:numPr>
          <w:ilvl w:val="0"/>
          <w:numId w:val="23"/>
        </w:numPr>
        <w:ind w:hanging="720"/>
        <w:rPr>
          <w:rFonts w:ascii="Arial" w:hAnsi="Arial" w:cs="Arial"/>
          <w:bCs/>
          <w:sz w:val="22"/>
          <w:szCs w:val="22"/>
        </w:rPr>
      </w:pPr>
      <w:r w:rsidRPr="009330B0">
        <w:rPr>
          <w:rFonts w:ascii="Arial" w:hAnsi="Arial" w:cs="Arial"/>
          <w:sz w:val="22"/>
          <w:szCs w:val="22"/>
        </w:rPr>
        <w:t>Zhotovitel není oprávněn pos</w:t>
      </w:r>
      <w:r w:rsidR="009D5D31" w:rsidRPr="009330B0">
        <w:rPr>
          <w:rFonts w:ascii="Arial" w:hAnsi="Arial" w:cs="Arial"/>
          <w:sz w:val="22"/>
          <w:szCs w:val="22"/>
        </w:rPr>
        <w:t>toupit</w:t>
      </w:r>
      <w:r w:rsidRPr="009330B0">
        <w:rPr>
          <w:rFonts w:ascii="Arial" w:hAnsi="Arial" w:cs="Arial"/>
          <w:sz w:val="22"/>
          <w:szCs w:val="22"/>
        </w:rPr>
        <w:t xml:space="preserve"> předmět plnění třetím osobám bez souhlasu objednatele.</w:t>
      </w:r>
    </w:p>
    <w:p w14:paraId="36FB95C4" w14:textId="77777777" w:rsidR="000F1A49" w:rsidRDefault="000F1A49" w:rsidP="00C8249D">
      <w:pPr>
        <w:rPr>
          <w:rFonts w:ascii="Arial" w:hAnsi="Arial" w:cs="Arial"/>
          <w:bCs/>
          <w:sz w:val="22"/>
          <w:szCs w:val="22"/>
        </w:rPr>
      </w:pPr>
    </w:p>
    <w:p w14:paraId="6CAD468F" w14:textId="77777777" w:rsidR="00DE2CF6" w:rsidRPr="00F00889" w:rsidRDefault="00DE2CF6" w:rsidP="00B8712D">
      <w:pPr>
        <w:jc w:val="center"/>
        <w:rPr>
          <w:rFonts w:ascii="Arial" w:hAnsi="Arial" w:cs="Arial"/>
          <w:b/>
          <w:kern w:val="16"/>
          <w:sz w:val="22"/>
          <w:szCs w:val="22"/>
        </w:rPr>
      </w:pPr>
      <w:r w:rsidRPr="00F00889">
        <w:rPr>
          <w:rFonts w:ascii="Arial" w:hAnsi="Arial" w:cs="Arial"/>
          <w:b/>
          <w:kern w:val="16"/>
          <w:sz w:val="22"/>
          <w:szCs w:val="22"/>
        </w:rPr>
        <w:t xml:space="preserve">Článek </w:t>
      </w:r>
      <w:r w:rsidR="006F2525" w:rsidRPr="00F00889">
        <w:rPr>
          <w:rFonts w:ascii="Arial" w:hAnsi="Arial" w:cs="Arial"/>
          <w:b/>
          <w:kern w:val="16"/>
          <w:sz w:val="22"/>
          <w:szCs w:val="22"/>
        </w:rPr>
        <w:t>17</w:t>
      </w:r>
      <w:r w:rsidRPr="00F00889">
        <w:rPr>
          <w:rFonts w:ascii="Arial" w:hAnsi="Arial" w:cs="Arial"/>
          <w:b/>
          <w:kern w:val="16"/>
          <w:sz w:val="22"/>
          <w:szCs w:val="22"/>
        </w:rPr>
        <w:t>.</w:t>
      </w:r>
    </w:p>
    <w:p w14:paraId="4E78CB4B" w14:textId="77777777" w:rsidR="00DE2CF6" w:rsidRPr="00F00889" w:rsidRDefault="00DE2CF6" w:rsidP="00B8712D">
      <w:pPr>
        <w:jc w:val="center"/>
        <w:rPr>
          <w:rFonts w:ascii="Arial" w:hAnsi="Arial" w:cs="Arial"/>
          <w:b/>
          <w:kern w:val="16"/>
          <w:sz w:val="22"/>
          <w:szCs w:val="22"/>
          <w:u w:val="single"/>
        </w:rPr>
      </w:pPr>
      <w:r w:rsidRPr="00F00889">
        <w:rPr>
          <w:rFonts w:ascii="Arial" w:hAnsi="Arial" w:cs="Arial"/>
          <w:b/>
          <w:kern w:val="16"/>
          <w:sz w:val="22"/>
          <w:szCs w:val="22"/>
          <w:u w:val="single"/>
        </w:rPr>
        <w:t>Odstoupení od smlouvy</w:t>
      </w:r>
    </w:p>
    <w:p w14:paraId="0B1BD317" w14:textId="77777777" w:rsidR="00DE2CF6" w:rsidRPr="00F00889" w:rsidRDefault="00DE2CF6" w:rsidP="00674F55">
      <w:pPr>
        <w:shd w:val="clear" w:color="auto" w:fill="FFFFFF"/>
        <w:rPr>
          <w:rFonts w:ascii="Arial" w:hAnsi="Arial" w:cs="Arial"/>
          <w:kern w:val="16"/>
          <w:sz w:val="22"/>
          <w:szCs w:val="22"/>
        </w:rPr>
      </w:pPr>
    </w:p>
    <w:p w14:paraId="457DE0D6" w14:textId="77777777" w:rsidR="00DE2CF6" w:rsidRPr="009330B0" w:rsidRDefault="00DE2CF6" w:rsidP="009330B0">
      <w:pPr>
        <w:pStyle w:val="Odstavecseseznamem"/>
        <w:numPr>
          <w:ilvl w:val="0"/>
          <w:numId w:val="24"/>
        </w:numPr>
        <w:shd w:val="clear" w:color="auto" w:fill="FFFFFF"/>
        <w:ind w:hanging="720"/>
        <w:rPr>
          <w:rFonts w:ascii="Arial" w:hAnsi="Arial" w:cs="Arial"/>
          <w:bCs/>
          <w:sz w:val="22"/>
          <w:szCs w:val="22"/>
        </w:rPr>
      </w:pPr>
      <w:r w:rsidRPr="009330B0">
        <w:rPr>
          <w:rFonts w:ascii="Arial" w:hAnsi="Arial" w:cs="Arial"/>
          <w:bCs/>
          <w:sz w:val="22"/>
          <w:szCs w:val="22"/>
        </w:rPr>
        <w:t>Objednatel je oprávněn od této smlouvy odstoupit od smlouvy, zejména pokud:</w:t>
      </w:r>
    </w:p>
    <w:p w14:paraId="09275686" w14:textId="77777777" w:rsidR="00DE2CF6" w:rsidRPr="009330B0" w:rsidRDefault="00DE2CF6" w:rsidP="009330B0">
      <w:pPr>
        <w:pStyle w:val="Odstavecseseznamem"/>
        <w:numPr>
          <w:ilvl w:val="0"/>
          <w:numId w:val="25"/>
        </w:numPr>
        <w:shd w:val="clear" w:color="auto" w:fill="FFFFFF"/>
        <w:ind w:left="993" w:hanging="284"/>
        <w:rPr>
          <w:rFonts w:ascii="Arial" w:hAnsi="Arial" w:cs="Arial"/>
          <w:bCs/>
          <w:sz w:val="22"/>
          <w:szCs w:val="22"/>
        </w:rPr>
      </w:pPr>
      <w:r w:rsidRPr="009330B0">
        <w:rPr>
          <w:rFonts w:ascii="Arial" w:hAnsi="Arial" w:cs="Arial"/>
          <w:bCs/>
          <w:sz w:val="22"/>
          <w:szCs w:val="22"/>
        </w:rPr>
        <w:t>zhotovitel provádí dílo nekvalitním způsobem v rozporu s ustanoveními obsaženými v této smlouvě a nezjedná nápravu ani v dodat</w:t>
      </w:r>
      <w:r w:rsidR="00B333A5" w:rsidRPr="009330B0">
        <w:rPr>
          <w:rFonts w:ascii="Arial" w:hAnsi="Arial" w:cs="Arial"/>
          <w:bCs/>
          <w:sz w:val="22"/>
          <w:szCs w:val="22"/>
        </w:rPr>
        <w:t>ečně stanovené přiměřené lhůtě,</w:t>
      </w:r>
    </w:p>
    <w:p w14:paraId="452F11EB" w14:textId="34D0C09F" w:rsidR="00A50AEE" w:rsidRPr="009330B0" w:rsidRDefault="00A50AEE" w:rsidP="009330B0">
      <w:pPr>
        <w:pStyle w:val="Odstavecseseznamem"/>
        <w:numPr>
          <w:ilvl w:val="0"/>
          <w:numId w:val="25"/>
        </w:numPr>
        <w:shd w:val="clear" w:color="auto" w:fill="FFFFFF"/>
        <w:ind w:left="993" w:hanging="284"/>
        <w:rPr>
          <w:rFonts w:ascii="Arial" w:hAnsi="Arial" w:cs="Arial"/>
          <w:bCs/>
          <w:sz w:val="22"/>
          <w:szCs w:val="22"/>
        </w:rPr>
      </w:pPr>
      <w:r w:rsidRPr="009330B0">
        <w:rPr>
          <w:rFonts w:ascii="Arial" w:hAnsi="Arial" w:cs="Arial"/>
          <w:bCs/>
          <w:sz w:val="22"/>
          <w:szCs w:val="22"/>
        </w:rPr>
        <w:t>je zhotovitel v prodlení se zahájením prací na sta</w:t>
      </w:r>
      <w:r w:rsidR="009330B0" w:rsidRPr="009330B0">
        <w:rPr>
          <w:rFonts w:ascii="Arial" w:hAnsi="Arial" w:cs="Arial"/>
          <w:bCs/>
          <w:sz w:val="22"/>
          <w:szCs w:val="22"/>
        </w:rPr>
        <w:t>vbě oproti sjednanému termínu o </w:t>
      </w:r>
      <w:r w:rsidRPr="009330B0">
        <w:rPr>
          <w:rFonts w:ascii="Arial" w:hAnsi="Arial" w:cs="Arial"/>
          <w:bCs/>
          <w:sz w:val="22"/>
          <w:szCs w:val="22"/>
        </w:rPr>
        <w:t>více jak 1</w:t>
      </w:r>
      <w:r w:rsidR="00387351">
        <w:rPr>
          <w:rFonts w:ascii="Arial" w:hAnsi="Arial" w:cs="Arial"/>
          <w:bCs/>
          <w:sz w:val="22"/>
          <w:szCs w:val="22"/>
        </w:rPr>
        <w:t>0</w:t>
      </w:r>
      <w:r w:rsidRPr="009330B0">
        <w:rPr>
          <w:rFonts w:ascii="Arial" w:hAnsi="Arial" w:cs="Arial"/>
          <w:bCs/>
          <w:sz w:val="22"/>
          <w:szCs w:val="22"/>
        </w:rPr>
        <w:t> kalendářních dní,</w:t>
      </w:r>
    </w:p>
    <w:p w14:paraId="39CF49E6" w14:textId="40132FE0" w:rsidR="00DE2CF6" w:rsidRPr="009330B0" w:rsidRDefault="00DE2CF6" w:rsidP="009330B0">
      <w:pPr>
        <w:pStyle w:val="Odstavecseseznamem"/>
        <w:numPr>
          <w:ilvl w:val="0"/>
          <w:numId w:val="25"/>
        </w:numPr>
        <w:shd w:val="clear" w:color="auto" w:fill="FFFFFF"/>
        <w:ind w:left="993" w:hanging="284"/>
        <w:rPr>
          <w:rFonts w:ascii="Arial" w:hAnsi="Arial" w:cs="Arial"/>
          <w:bCs/>
          <w:sz w:val="22"/>
          <w:szCs w:val="22"/>
        </w:rPr>
      </w:pPr>
      <w:r w:rsidRPr="009330B0">
        <w:rPr>
          <w:rFonts w:ascii="Arial" w:hAnsi="Arial" w:cs="Arial"/>
          <w:bCs/>
          <w:sz w:val="22"/>
          <w:szCs w:val="22"/>
        </w:rPr>
        <w:t>je zhotovitel v prodlení s dokončením předmětu díla oproti sjednanému, či později dohodnuté</w:t>
      </w:r>
      <w:r w:rsidR="00AE5C1C" w:rsidRPr="009330B0">
        <w:rPr>
          <w:rFonts w:ascii="Arial" w:hAnsi="Arial" w:cs="Arial"/>
          <w:bCs/>
          <w:sz w:val="22"/>
          <w:szCs w:val="22"/>
        </w:rPr>
        <w:t xml:space="preserve">mu termínu plnění o více jak </w:t>
      </w:r>
      <w:r w:rsidR="00387351">
        <w:rPr>
          <w:rFonts w:ascii="Arial" w:hAnsi="Arial" w:cs="Arial"/>
          <w:bCs/>
          <w:sz w:val="22"/>
          <w:szCs w:val="22"/>
        </w:rPr>
        <w:t>2</w:t>
      </w:r>
      <w:r w:rsidR="00AE5C1C" w:rsidRPr="009330B0">
        <w:rPr>
          <w:rFonts w:ascii="Arial" w:hAnsi="Arial" w:cs="Arial"/>
          <w:bCs/>
          <w:sz w:val="22"/>
          <w:szCs w:val="22"/>
        </w:rPr>
        <w:t>0 </w:t>
      </w:r>
      <w:r w:rsidRPr="009330B0">
        <w:rPr>
          <w:rFonts w:ascii="Arial" w:hAnsi="Arial" w:cs="Arial"/>
          <w:bCs/>
          <w:sz w:val="22"/>
          <w:szCs w:val="22"/>
        </w:rPr>
        <w:t>kalendářních dní.</w:t>
      </w:r>
    </w:p>
    <w:p w14:paraId="6052DB1D" w14:textId="77777777" w:rsidR="00DE2CF6" w:rsidRPr="009330B0" w:rsidRDefault="00DE2CF6" w:rsidP="009330B0">
      <w:pPr>
        <w:pStyle w:val="Odstavecseseznamem"/>
        <w:numPr>
          <w:ilvl w:val="0"/>
          <w:numId w:val="24"/>
        </w:numPr>
        <w:shd w:val="clear" w:color="auto" w:fill="FFFFFF"/>
        <w:ind w:hanging="720"/>
        <w:rPr>
          <w:rFonts w:ascii="Arial" w:hAnsi="Arial" w:cs="Arial"/>
          <w:bCs/>
          <w:sz w:val="22"/>
          <w:szCs w:val="22"/>
        </w:rPr>
      </w:pPr>
      <w:r w:rsidRPr="009330B0">
        <w:rPr>
          <w:rFonts w:ascii="Arial" w:hAnsi="Arial" w:cs="Arial"/>
          <w:bCs/>
          <w:sz w:val="22"/>
          <w:szCs w:val="22"/>
        </w:rPr>
        <w:t xml:space="preserve">Odstoupení od smlouvy nemá vliv na vznik, existenci a trvání nároku na smluvní pokutu a nároku na náhradu </w:t>
      </w:r>
      <w:r w:rsidR="009D5D31" w:rsidRPr="009330B0">
        <w:rPr>
          <w:rFonts w:ascii="Arial" w:hAnsi="Arial" w:cs="Arial"/>
          <w:bCs/>
          <w:sz w:val="22"/>
          <w:szCs w:val="22"/>
        </w:rPr>
        <w:t>újmy</w:t>
      </w:r>
      <w:r w:rsidRPr="009330B0">
        <w:rPr>
          <w:rFonts w:ascii="Arial" w:hAnsi="Arial" w:cs="Arial"/>
          <w:bCs/>
          <w:sz w:val="22"/>
          <w:szCs w:val="22"/>
        </w:rPr>
        <w:t>.</w:t>
      </w:r>
    </w:p>
    <w:p w14:paraId="65ACCA37" w14:textId="77777777" w:rsidR="00DE2CF6" w:rsidRPr="00F00889" w:rsidRDefault="00DE2CF6" w:rsidP="009330B0">
      <w:pPr>
        <w:pStyle w:val="Normln1"/>
        <w:numPr>
          <w:ilvl w:val="0"/>
          <w:numId w:val="24"/>
        </w:numPr>
        <w:ind w:hanging="720"/>
        <w:jc w:val="both"/>
        <w:rPr>
          <w:rFonts w:ascii="Arial" w:hAnsi="Arial" w:cs="Arial"/>
          <w:sz w:val="22"/>
          <w:szCs w:val="22"/>
        </w:rPr>
      </w:pPr>
      <w:r w:rsidRPr="00F00889">
        <w:rPr>
          <w:rFonts w:ascii="Arial" w:hAnsi="Arial" w:cs="Arial"/>
          <w:sz w:val="22"/>
          <w:szCs w:val="22"/>
        </w:rPr>
        <w:t>V případě sporu je kterákoliv smluvní strana oprávněna spor řešit podáním k věcně a</w:t>
      </w:r>
      <w:r w:rsidR="00B333A5" w:rsidRPr="00F00889">
        <w:rPr>
          <w:rFonts w:ascii="Arial" w:hAnsi="Arial" w:cs="Arial"/>
          <w:sz w:val="22"/>
          <w:szCs w:val="22"/>
        </w:rPr>
        <w:t> </w:t>
      </w:r>
      <w:r w:rsidRPr="00F00889">
        <w:rPr>
          <w:rFonts w:ascii="Arial" w:hAnsi="Arial" w:cs="Arial"/>
          <w:sz w:val="22"/>
          <w:szCs w:val="22"/>
        </w:rPr>
        <w:t>místně příslušnému soudu, pokud se spor nepodaří vyřešit dohodou.</w:t>
      </w:r>
    </w:p>
    <w:p w14:paraId="30D6824A" w14:textId="77777777" w:rsidR="00FF0508" w:rsidRDefault="00FF0508" w:rsidP="00FF0508">
      <w:pPr>
        <w:tabs>
          <w:tab w:val="left" w:pos="4080"/>
        </w:tabs>
        <w:rPr>
          <w:rFonts w:ascii="Arial" w:hAnsi="Arial" w:cs="Arial"/>
          <w:kern w:val="16"/>
          <w:sz w:val="22"/>
          <w:szCs w:val="22"/>
        </w:rPr>
      </w:pPr>
    </w:p>
    <w:p w14:paraId="30511059" w14:textId="77777777" w:rsidR="00DE2CF6" w:rsidRPr="00F00889" w:rsidRDefault="00DE2CF6" w:rsidP="00B8712D">
      <w:pPr>
        <w:jc w:val="center"/>
        <w:rPr>
          <w:rFonts w:ascii="Arial" w:hAnsi="Arial" w:cs="Arial"/>
          <w:b/>
          <w:kern w:val="16"/>
          <w:sz w:val="22"/>
          <w:szCs w:val="22"/>
        </w:rPr>
      </w:pPr>
      <w:r w:rsidRPr="00F00889">
        <w:rPr>
          <w:rFonts w:ascii="Arial" w:hAnsi="Arial" w:cs="Arial"/>
          <w:b/>
          <w:kern w:val="16"/>
          <w:sz w:val="22"/>
          <w:szCs w:val="22"/>
        </w:rPr>
        <w:t xml:space="preserve">Článek </w:t>
      </w:r>
      <w:r w:rsidR="00A50AEE" w:rsidRPr="00F00889">
        <w:rPr>
          <w:rFonts w:ascii="Arial" w:hAnsi="Arial" w:cs="Arial"/>
          <w:b/>
          <w:kern w:val="16"/>
          <w:sz w:val="22"/>
          <w:szCs w:val="22"/>
        </w:rPr>
        <w:t>18</w:t>
      </w:r>
      <w:r w:rsidRPr="00F00889">
        <w:rPr>
          <w:rFonts w:ascii="Arial" w:hAnsi="Arial" w:cs="Arial"/>
          <w:b/>
          <w:kern w:val="16"/>
          <w:sz w:val="22"/>
          <w:szCs w:val="22"/>
        </w:rPr>
        <w:t>.</w:t>
      </w:r>
    </w:p>
    <w:p w14:paraId="30ECFA67" w14:textId="77777777" w:rsidR="00DE2CF6" w:rsidRPr="00F00889" w:rsidRDefault="00DE2CF6" w:rsidP="00B8712D">
      <w:pPr>
        <w:jc w:val="center"/>
        <w:rPr>
          <w:rFonts w:ascii="Arial" w:hAnsi="Arial" w:cs="Arial"/>
          <w:b/>
          <w:kern w:val="16"/>
          <w:sz w:val="22"/>
          <w:szCs w:val="22"/>
          <w:u w:val="single"/>
        </w:rPr>
      </w:pPr>
      <w:r w:rsidRPr="00F00889">
        <w:rPr>
          <w:rFonts w:ascii="Arial" w:hAnsi="Arial" w:cs="Arial"/>
          <w:b/>
          <w:kern w:val="16"/>
          <w:sz w:val="22"/>
          <w:szCs w:val="22"/>
          <w:u w:val="single"/>
        </w:rPr>
        <w:t>Ostatní obchodní podmínky</w:t>
      </w:r>
    </w:p>
    <w:p w14:paraId="0E4F139E" w14:textId="77777777" w:rsidR="00DE2CF6" w:rsidRPr="00F00889" w:rsidRDefault="00DE2CF6" w:rsidP="00347014">
      <w:pPr>
        <w:rPr>
          <w:rFonts w:ascii="Arial" w:hAnsi="Arial" w:cs="Arial"/>
          <w:kern w:val="16"/>
          <w:sz w:val="22"/>
          <w:szCs w:val="22"/>
        </w:rPr>
      </w:pPr>
    </w:p>
    <w:p w14:paraId="0AB051D8" w14:textId="77777777" w:rsidR="00DE2CF6" w:rsidRPr="009330B0" w:rsidRDefault="00DE2CF6" w:rsidP="009330B0">
      <w:pPr>
        <w:pStyle w:val="Odstavecseseznamem"/>
        <w:numPr>
          <w:ilvl w:val="0"/>
          <w:numId w:val="26"/>
        </w:numPr>
        <w:ind w:hanging="720"/>
        <w:rPr>
          <w:rFonts w:ascii="Arial" w:hAnsi="Arial" w:cs="Arial"/>
          <w:kern w:val="16"/>
          <w:sz w:val="22"/>
          <w:szCs w:val="22"/>
        </w:rPr>
      </w:pPr>
      <w:r w:rsidRPr="009330B0">
        <w:rPr>
          <w:rFonts w:ascii="Arial" w:hAnsi="Arial" w:cs="Arial"/>
          <w:bCs/>
          <w:sz w:val="22"/>
          <w:szCs w:val="22"/>
        </w:rPr>
        <w:t>Za podstatné porušení smlouvy bude považováno též nedodání i jednotlivých části díla (výrobků) v odpovídající kvalitě, nebo opakované nedodání i jednotlivých části díla ve sjednaném termínu nebo odmítnutí dodávky za podmínek uzavřeného smluvního ujednání.</w:t>
      </w:r>
    </w:p>
    <w:p w14:paraId="29407CD9" w14:textId="77777777" w:rsidR="00F06801" w:rsidRPr="000F1A49" w:rsidRDefault="00F06801" w:rsidP="000F1A49">
      <w:pPr>
        <w:shd w:val="clear" w:color="auto" w:fill="FFFFFF"/>
        <w:rPr>
          <w:rFonts w:ascii="Arial" w:hAnsi="Arial" w:cs="Arial"/>
          <w:sz w:val="22"/>
          <w:szCs w:val="22"/>
        </w:rPr>
      </w:pPr>
    </w:p>
    <w:p w14:paraId="2A025F35" w14:textId="77777777" w:rsidR="00DE2CF6" w:rsidRPr="00F00889" w:rsidRDefault="00DE2CF6" w:rsidP="00B8712D">
      <w:pPr>
        <w:shd w:val="clear" w:color="auto" w:fill="FFFFFF"/>
        <w:jc w:val="center"/>
        <w:rPr>
          <w:rFonts w:ascii="Arial" w:hAnsi="Arial" w:cs="Arial"/>
          <w:b/>
          <w:sz w:val="22"/>
          <w:szCs w:val="22"/>
        </w:rPr>
      </w:pPr>
      <w:r w:rsidRPr="00F00889">
        <w:rPr>
          <w:rFonts w:ascii="Arial" w:hAnsi="Arial" w:cs="Arial"/>
          <w:b/>
          <w:sz w:val="22"/>
          <w:szCs w:val="22"/>
        </w:rPr>
        <w:t xml:space="preserve">Článek </w:t>
      </w:r>
      <w:r w:rsidR="00A50AEE" w:rsidRPr="00F00889">
        <w:rPr>
          <w:rFonts w:ascii="Arial" w:hAnsi="Arial" w:cs="Arial"/>
          <w:b/>
          <w:sz w:val="22"/>
          <w:szCs w:val="22"/>
        </w:rPr>
        <w:t>19</w:t>
      </w:r>
      <w:r w:rsidRPr="00F00889">
        <w:rPr>
          <w:rFonts w:ascii="Arial" w:hAnsi="Arial" w:cs="Arial"/>
          <w:b/>
          <w:sz w:val="22"/>
          <w:szCs w:val="22"/>
        </w:rPr>
        <w:t>.</w:t>
      </w:r>
    </w:p>
    <w:p w14:paraId="380B4DF2" w14:textId="77777777" w:rsidR="00DE2CF6" w:rsidRPr="00F00889" w:rsidRDefault="00DE2CF6" w:rsidP="00B8712D">
      <w:pPr>
        <w:shd w:val="clear" w:color="auto" w:fill="FFFFFF"/>
        <w:jc w:val="center"/>
        <w:rPr>
          <w:rFonts w:ascii="Arial" w:hAnsi="Arial" w:cs="Arial"/>
          <w:b/>
          <w:sz w:val="22"/>
          <w:szCs w:val="22"/>
          <w:u w:val="single"/>
        </w:rPr>
      </w:pPr>
      <w:r w:rsidRPr="00F00889">
        <w:rPr>
          <w:rFonts w:ascii="Arial" w:hAnsi="Arial" w:cs="Arial"/>
          <w:b/>
          <w:sz w:val="22"/>
          <w:szCs w:val="22"/>
          <w:u w:val="single"/>
        </w:rPr>
        <w:t>Vyšší moc</w:t>
      </w:r>
    </w:p>
    <w:p w14:paraId="24BA00A7" w14:textId="77777777" w:rsidR="00DE2CF6" w:rsidRPr="00F00889" w:rsidRDefault="00DE2CF6" w:rsidP="00347014">
      <w:pPr>
        <w:shd w:val="clear" w:color="auto" w:fill="FFFFFF"/>
        <w:rPr>
          <w:rFonts w:ascii="Arial" w:hAnsi="Arial" w:cs="Arial"/>
          <w:sz w:val="22"/>
          <w:szCs w:val="22"/>
        </w:rPr>
      </w:pPr>
    </w:p>
    <w:p w14:paraId="0EB7C1F1" w14:textId="77777777" w:rsidR="00DE2CF6" w:rsidRPr="009330B0" w:rsidRDefault="00DE2CF6" w:rsidP="009330B0">
      <w:pPr>
        <w:pStyle w:val="Odstavecseseznamem"/>
        <w:numPr>
          <w:ilvl w:val="0"/>
          <w:numId w:val="27"/>
        </w:numPr>
        <w:shd w:val="clear" w:color="auto" w:fill="FFFFFF"/>
        <w:ind w:hanging="720"/>
        <w:rPr>
          <w:rFonts w:ascii="Arial" w:hAnsi="Arial" w:cs="Arial"/>
          <w:bCs/>
          <w:sz w:val="22"/>
          <w:szCs w:val="22"/>
        </w:rPr>
      </w:pPr>
      <w:r w:rsidRPr="009330B0">
        <w:rPr>
          <w:rFonts w:ascii="Arial" w:hAnsi="Arial" w:cs="Arial"/>
          <w:bCs/>
          <w:sz w:val="22"/>
          <w:szCs w:val="22"/>
        </w:rPr>
        <w:t>Zhotovitel ani objednatel nemohou nést zodpovědnost za nesplnění svých smluvních závazků v důsledku vyšší moci.</w:t>
      </w:r>
    </w:p>
    <w:p w14:paraId="3A97E1AA" w14:textId="77777777" w:rsidR="00DE2CF6" w:rsidRPr="009330B0" w:rsidRDefault="00DE2CF6" w:rsidP="009330B0">
      <w:pPr>
        <w:pStyle w:val="Odstavecseseznamem"/>
        <w:numPr>
          <w:ilvl w:val="0"/>
          <w:numId w:val="27"/>
        </w:numPr>
        <w:shd w:val="clear" w:color="auto" w:fill="FFFFFF"/>
        <w:spacing w:before="24"/>
        <w:ind w:hanging="720"/>
        <w:rPr>
          <w:rFonts w:ascii="Arial" w:hAnsi="Arial" w:cs="Arial"/>
          <w:bCs/>
          <w:sz w:val="22"/>
          <w:szCs w:val="22"/>
        </w:rPr>
      </w:pPr>
      <w:r w:rsidRPr="009330B0">
        <w:rPr>
          <w:rFonts w:ascii="Arial" w:hAnsi="Arial" w:cs="Arial"/>
          <w:bCs/>
          <w:sz w:val="22"/>
          <w:szCs w:val="22"/>
        </w:rPr>
        <w:t>Pod pojmem vyšší moc se rozumí působení nepředvídatelných událostí, které se vyskytly po uzavření smlouvy, jsou mimo možnosti zvládnutí smluvními stranami, nebo proti kterým nemohou strany přijmout dostatečná opatření, jako jsou stávky, výluky, přírodní pohromy, apod. takového rozsahu, že zabraňují nebo zpožďují plnění smluvních závazků některé ze smluvních stran.</w:t>
      </w:r>
    </w:p>
    <w:p w14:paraId="6FB9098D" w14:textId="77777777" w:rsidR="00DE2CF6" w:rsidRPr="009330B0" w:rsidRDefault="00DE2CF6" w:rsidP="009330B0">
      <w:pPr>
        <w:pStyle w:val="Odstavecseseznamem"/>
        <w:numPr>
          <w:ilvl w:val="0"/>
          <w:numId w:val="27"/>
        </w:numPr>
        <w:shd w:val="clear" w:color="auto" w:fill="FFFFFF"/>
        <w:spacing w:before="24"/>
        <w:ind w:hanging="720"/>
        <w:rPr>
          <w:rFonts w:ascii="Arial" w:hAnsi="Arial" w:cs="Arial"/>
          <w:bCs/>
          <w:sz w:val="22"/>
          <w:szCs w:val="22"/>
        </w:rPr>
      </w:pPr>
      <w:r w:rsidRPr="009330B0">
        <w:rPr>
          <w:rFonts w:ascii="Arial" w:hAnsi="Arial" w:cs="Arial"/>
          <w:bCs/>
          <w:sz w:val="22"/>
          <w:szCs w:val="22"/>
        </w:rPr>
        <w:t>Strana, na kterou se aplikuje případ vyšší moci, musí učinit patřičná opatření pro omezení nebo minimalizaci důsledků těchto událostí a k tomu musí předložit podrobný plán druhé straně. Zhotovitel a objednatel musí spolupracovat při předcházení zpožděním nebo jakýmkoli jiným následkům.</w:t>
      </w:r>
    </w:p>
    <w:p w14:paraId="28B05B6A" w14:textId="77777777" w:rsidR="00DE2CF6" w:rsidRPr="009330B0" w:rsidRDefault="00DE2CF6" w:rsidP="009330B0">
      <w:pPr>
        <w:pStyle w:val="Odstavecseseznamem"/>
        <w:numPr>
          <w:ilvl w:val="0"/>
          <w:numId w:val="27"/>
        </w:numPr>
        <w:shd w:val="clear" w:color="auto" w:fill="FFFFFF"/>
        <w:spacing w:before="24"/>
        <w:ind w:hanging="720"/>
        <w:rPr>
          <w:rFonts w:ascii="Arial" w:hAnsi="Arial" w:cs="Arial"/>
          <w:bCs/>
          <w:sz w:val="22"/>
          <w:szCs w:val="22"/>
        </w:rPr>
      </w:pPr>
      <w:r w:rsidRPr="009330B0">
        <w:rPr>
          <w:rFonts w:ascii="Arial" w:hAnsi="Arial" w:cs="Arial"/>
          <w:bCs/>
          <w:sz w:val="22"/>
          <w:szCs w:val="22"/>
        </w:rPr>
        <w:t>Strana, která uplatňuje vyšší moc, je povinna bez prodlení informovat druhou stranu o</w:t>
      </w:r>
      <w:r w:rsidR="00B333A5" w:rsidRPr="009330B0">
        <w:rPr>
          <w:rFonts w:ascii="Arial" w:hAnsi="Arial" w:cs="Arial"/>
          <w:bCs/>
          <w:sz w:val="22"/>
          <w:szCs w:val="22"/>
        </w:rPr>
        <w:t> </w:t>
      </w:r>
      <w:r w:rsidRPr="009330B0">
        <w:rPr>
          <w:rFonts w:ascii="Arial" w:hAnsi="Arial" w:cs="Arial"/>
          <w:bCs/>
          <w:sz w:val="22"/>
          <w:szCs w:val="22"/>
        </w:rPr>
        <w:t>události, jejím začátku a pravděpodobném trvání. Podobným způsobem musí být sdělen okamžik ukončení události.</w:t>
      </w:r>
    </w:p>
    <w:p w14:paraId="10AFA849" w14:textId="77777777" w:rsidR="00DE2CF6" w:rsidRPr="009330B0" w:rsidRDefault="00DE2CF6" w:rsidP="009330B0">
      <w:pPr>
        <w:pStyle w:val="Odstavecseseznamem"/>
        <w:numPr>
          <w:ilvl w:val="0"/>
          <w:numId w:val="27"/>
        </w:numPr>
        <w:shd w:val="clear" w:color="auto" w:fill="FFFFFF"/>
        <w:spacing w:before="14"/>
        <w:ind w:hanging="720"/>
        <w:rPr>
          <w:rFonts w:ascii="Arial" w:hAnsi="Arial" w:cs="Arial"/>
          <w:bCs/>
          <w:sz w:val="22"/>
          <w:szCs w:val="22"/>
        </w:rPr>
      </w:pPr>
      <w:r w:rsidRPr="009330B0">
        <w:rPr>
          <w:rFonts w:ascii="Arial" w:hAnsi="Arial" w:cs="Arial"/>
          <w:bCs/>
          <w:sz w:val="22"/>
          <w:szCs w:val="22"/>
        </w:rPr>
        <w:lastRenderedPageBreak/>
        <w:t>Strana uplatňující vyšší moc je povinna podrobně dokladovat její vliv na plnění příslušného ustanovení smlouvy.</w:t>
      </w:r>
    </w:p>
    <w:p w14:paraId="3DD7A387" w14:textId="77777777" w:rsidR="00F25FAE" w:rsidRPr="009330B0" w:rsidRDefault="00DE2CF6" w:rsidP="00F25FAE">
      <w:pPr>
        <w:pStyle w:val="Odstavecseseznamem"/>
        <w:numPr>
          <w:ilvl w:val="0"/>
          <w:numId w:val="27"/>
        </w:numPr>
        <w:shd w:val="clear" w:color="auto" w:fill="FFFFFF"/>
        <w:ind w:hanging="720"/>
        <w:rPr>
          <w:rFonts w:ascii="Arial" w:hAnsi="Arial" w:cs="Arial"/>
          <w:bCs/>
          <w:sz w:val="22"/>
          <w:szCs w:val="22"/>
        </w:rPr>
      </w:pPr>
      <w:r w:rsidRPr="009330B0">
        <w:rPr>
          <w:rFonts w:ascii="Arial" w:hAnsi="Arial" w:cs="Arial"/>
          <w:bCs/>
          <w:sz w:val="22"/>
          <w:szCs w:val="22"/>
        </w:rPr>
        <w:t>Zpožděná nebo vadná služba poddodavatele nebude považována za působení vyšší moci.</w:t>
      </w:r>
      <w:r w:rsidR="00F25FAE">
        <w:rPr>
          <w:rFonts w:ascii="Arial" w:hAnsi="Arial" w:cs="Arial"/>
          <w:bCs/>
          <w:sz w:val="22"/>
          <w:szCs w:val="22"/>
        </w:rPr>
        <w:t xml:space="preserve"> Za vyšší moc se nepovažuje nemoc zhotovitele ani poddo</w:t>
      </w:r>
      <w:r w:rsidR="0098329E">
        <w:rPr>
          <w:rFonts w:ascii="Arial" w:hAnsi="Arial" w:cs="Arial"/>
          <w:bCs/>
          <w:sz w:val="22"/>
          <w:szCs w:val="22"/>
        </w:rPr>
        <w:t>da</w:t>
      </w:r>
      <w:r w:rsidR="00F25FAE">
        <w:rPr>
          <w:rFonts w:ascii="Arial" w:hAnsi="Arial" w:cs="Arial"/>
          <w:bCs/>
          <w:sz w:val="22"/>
          <w:szCs w:val="22"/>
        </w:rPr>
        <w:t>vatele, v případě, že je jím fyzická osoba, nebo jeho zaměstnanců.</w:t>
      </w:r>
    </w:p>
    <w:p w14:paraId="14A955ED" w14:textId="77777777" w:rsidR="00DE2CF6" w:rsidRPr="009330B0" w:rsidRDefault="00DE2CF6" w:rsidP="009330B0">
      <w:pPr>
        <w:pStyle w:val="Odstavecseseznamem"/>
        <w:numPr>
          <w:ilvl w:val="0"/>
          <w:numId w:val="27"/>
        </w:numPr>
        <w:shd w:val="clear" w:color="auto" w:fill="FFFFFF"/>
        <w:ind w:hanging="720"/>
        <w:rPr>
          <w:rFonts w:ascii="Arial" w:hAnsi="Arial" w:cs="Arial"/>
          <w:bCs/>
          <w:sz w:val="22"/>
          <w:szCs w:val="22"/>
        </w:rPr>
      </w:pPr>
      <w:r w:rsidRPr="009330B0">
        <w:rPr>
          <w:rFonts w:ascii="Arial" w:hAnsi="Arial" w:cs="Arial"/>
          <w:bCs/>
          <w:sz w:val="22"/>
          <w:szCs w:val="22"/>
        </w:rPr>
        <w:t>Pokud bude vyšší moc trvat déle jak tři měsíce, projednají objednatel a zhotovitel další postup realizace díla.</w:t>
      </w:r>
    </w:p>
    <w:p w14:paraId="3F521D72" w14:textId="77777777" w:rsidR="0042140C" w:rsidRPr="00F00889" w:rsidRDefault="0042140C" w:rsidP="009330B0">
      <w:pPr>
        <w:shd w:val="clear" w:color="auto" w:fill="FFFFFF"/>
        <w:ind w:left="720" w:hanging="720"/>
        <w:rPr>
          <w:rFonts w:ascii="Arial" w:hAnsi="Arial" w:cs="Arial"/>
          <w:bCs/>
          <w:sz w:val="22"/>
          <w:szCs w:val="22"/>
        </w:rPr>
      </w:pPr>
    </w:p>
    <w:p w14:paraId="4C4068AB" w14:textId="77777777" w:rsidR="00DE2CF6" w:rsidRPr="00F00889" w:rsidRDefault="00DE2CF6" w:rsidP="00B8712D">
      <w:pPr>
        <w:shd w:val="clear" w:color="auto" w:fill="FFFFFF"/>
        <w:jc w:val="center"/>
        <w:rPr>
          <w:rFonts w:ascii="Arial" w:hAnsi="Arial" w:cs="Arial"/>
          <w:b/>
          <w:sz w:val="22"/>
          <w:szCs w:val="22"/>
        </w:rPr>
      </w:pPr>
      <w:r w:rsidRPr="00F00889">
        <w:rPr>
          <w:rFonts w:ascii="Arial" w:hAnsi="Arial" w:cs="Arial"/>
          <w:b/>
          <w:sz w:val="22"/>
          <w:szCs w:val="22"/>
        </w:rPr>
        <w:t xml:space="preserve">Článek </w:t>
      </w:r>
      <w:r w:rsidR="00A50AEE" w:rsidRPr="00F00889">
        <w:rPr>
          <w:rFonts w:ascii="Arial" w:hAnsi="Arial" w:cs="Arial"/>
          <w:b/>
          <w:sz w:val="22"/>
          <w:szCs w:val="22"/>
        </w:rPr>
        <w:t>20</w:t>
      </w:r>
      <w:r w:rsidRPr="00F00889">
        <w:rPr>
          <w:rFonts w:ascii="Arial" w:hAnsi="Arial" w:cs="Arial"/>
          <w:b/>
          <w:sz w:val="22"/>
          <w:szCs w:val="22"/>
        </w:rPr>
        <w:t>.</w:t>
      </w:r>
    </w:p>
    <w:p w14:paraId="5DFC422F" w14:textId="77777777" w:rsidR="00DE2CF6" w:rsidRPr="00F00889" w:rsidRDefault="00DE2CF6" w:rsidP="00B8712D">
      <w:pPr>
        <w:shd w:val="clear" w:color="auto" w:fill="FFFFFF"/>
        <w:jc w:val="center"/>
        <w:rPr>
          <w:rFonts w:ascii="Arial" w:hAnsi="Arial" w:cs="Arial"/>
          <w:b/>
          <w:sz w:val="22"/>
          <w:szCs w:val="22"/>
          <w:u w:val="single"/>
        </w:rPr>
      </w:pPr>
      <w:r w:rsidRPr="00F00889">
        <w:rPr>
          <w:rFonts w:ascii="Arial" w:hAnsi="Arial" w:cs="Arial"/>
          <w:b/>
          <w:sz w:val="22"/>
          <w:szCs w:val="22"/>
          <w:u w:val="single"/>
        </w:rPr>
        <w:t>Závěrečná ustanovení</w:t>
      </w:r>
    </w:p>
    <w:p w14:paraId="3183EBA7" w14:textId="77777777" w:rsidR="00DE2CF6" w:rsidRPr="00F00889" w:rsidRDefault="00DE2CF6" w:rsidP="00347014">
      <w:pPr>
        <w:shd w:val="clear" w:color="auto" w:fill="FFFFFF"/>
        <w:rPr>
          <w:rFonts w:ascii="Arial" w:hAnsi="Arial" w:cs="Arial"/>
          <w:sz w:val="22"/>
          <w:szCs w:val="22"/>
        </w:rPr>
      </w:pPr>
    </w:p>
    <w:p w14:paraId="2CF432B2" w14:textId="77777777" w:rsidR="009D5D31" w:rsidRPr="009D3E50" w:rsidRDefault="0095579B" w:rsidP="009D3E50">
      <w:pPr>
        <w:pStyle w:val="Odstavecseseznamem"/>
        <w:numPr>
          <w:ilvl w:val="0"/>
          <w:numId w:val="30"/>
        </w:numPr>
        <w:shd w:val="clear" w:color="auto" w:fill="FFFFFF"/>
        <w:ind w:left="709" w:hanging="709"/>
        <w:rPr>
          <w:rFonts w:ascii="Arial" w:hAnsi="Arial" w:cs="Arial"/>
          <w:bCs/>
          <w:sz w:val="22"/>
          <w:szCs w:val="22"/>
        </w:rPr>
      </w:pPr>
      <w:r w:rsidRPr="009D3E50">
        <w:rPr>
          <w:rFonts w:ascii="Arial" w:hAnsi="Arial" w:cs="Arial"/>
          <w:bCs/>
          <w:sz w:val="22"/>
          <w:szCs w:val="22"/>
        </w:rPr>
        <w:t>Na základě dohody smluvních stran lze tuto smlouvu měnit a doplňovat pouze písemnými a v řadě vzestupně číslovanými dodatky, podepsanými smluvními stranami s podpisy na téže listině. Smluvní strany výslovně vyluč</w:t>
      </w:r>
      <w:r w:rsidR="00AE5C1C" w:rsidRPr="009D3E50">
        <w:rPr>
          <w:rFonts w:ascii="Arial" w:hAnsi="Arial" w:cs="Arial"/>
          <w:bCs/>
          <w:sz w:val="22"/>
          <w:szCs w:val="22"/>
        </w:rPr>
        <w:t>ují použití ustanovení § </w:t>
      </w:r>
      <w:r w:rsidRPr="009D3E50">
        <w:rPr>
          <w:rFonts w:ascii="Arial" w:hAnsi="Arial" w:cs="Arial"/>
          <w:bCs/>
          <w:sz w:val="22"/>
          <w:szCs w:val="22"/>
        </w:rPr>
        <w:t>1740 odst. 3 občanského zákoníku, které stanoví, že smlouva je uzavřena i v případě, že mezi smluvními stranami nebylo dosaženo úplné sho</w:t>
      </w:r>
      <w:r w:rsidR="00512C27" w:rsidRPr="009D3E50">
        <w:rPr>
          <w:rFonts w:ascii="Arial" w:hAnsi="Arial" w:cs="Arial"/>
          <w:bCs/>
          <w:sz w:val="22"/>
          <w:szCs w:val="22"/>
        </w:rPr>
        <w:t>dy projevu vůle o jejím obsahu.</w:t>
      </w:r>
    </w:p>
    <w:p w14:paraId="2F49A604" w14:textId="77777777" w:rsidR="009D5D31" w:rsidRPr="009D3E50" w:rsidRDefault="009D5D31" w:rsidP="009D3E50">
      <w:pPr>
        <w:pStyle w:val="Odstavecseseznamem"/>
        <w:numPr>
          <w:ilvl w:val="0"/>
          <w:numId w:val="30"/>
        </w:numPr>
        <w:shd w:val="clear" w:color="auto" w:fill="FFFFFF"/>
        <w:ind w:left="709" w:hanging="709"/>
        <w:rPr>
          <w:rFonts w:ascii="Arial" w:hAnsi="Arial" w:cs="Arial"/>
          <w:sz w:val="22"/>
          <w:szCs w:val="22"/>
        </w:rPr>
      </w:pPr>
      <w:r w:rsidRPr="009D3E50">
        <w:rPr>
          <w:rFonts w:ascii="Arial" w:hAnsi="Arial" w:cs="Arial"/>
          <w:sz w:val="22"/>
          <w:szCs w:val="22"/>
        </w:rPr>
        <w:t xml:space="preserve">Smlouva tvoří úplnou dohodu mezi smluvními stranami a nahrazuje tak veškeré předchozí dohody, </w:t>
      </w:r>
      <w:r w:rsidR="0095579B" w:rsidRPr="009D3E50">
        <w:rPr>
          <w:rFonts w:ascii="Arial" w:hAnsi="Arial" w:cs="Arial"/>
          <w:sz w:val="22"/>
          <w:szCs w:val="22"/>
        </w:rPr>
        <w:t xml:space="preserve">návrhy, </w:t>
      </w:r>
      <w:r w:rsidRPr="009D3E50">
        <w:rPr>
          <w:rFonts w:ascii="Arial" w:hAnsi="Arial" w:cs="Arial"/>
          <w:sz w:val="22"/>
          <w:szCs w:val="22"/>
        </w:rPr>
        <w:t xml:space="preserve">jednání a rozhovory učiněné mezi smluvními stranami před uzavřením </w:t>
      </w:r>
      <w:r w:rsidR="00E460C9" w:rsidRPr="009D3E50">
        <w:rPr>
          <w:rFonts w:ascii="Arial" w:hAnsi="Arial" w:cs="Arial"/>
          <w:sz w:val="22"/>
          <w:szCs w:val="22"/>
        </w:rPr>
        <w:t>s</w:t>
      </w:r>
      <w:r w:rsidRPr="009D3E50">
        <w:rPr>
          <w:rFonts w:ascii="Arial" w:hAnsi="Arial" w:cs="Arial"/>
          <w:sz w:val="22"/>
          <w:szCs w:val="22"/>
        </w:rPr>
        <w:t>mlouvy.</w:t>
      </w:r>
    </w:p>
    <w:p w14:paraId="3772A8A4" w14:textId="77777777" w:rsidR="009D5D31" w:rsidRPr="009D3E50" w:rsidRDefault="009D3E50" w:rsidP="009D3E50">
      <w:pPr>
        <w:pStyle w:val="Odstavecseseznamem"/>
        <w:numPr>
          <w:ilvl w:val="0"/>
          <w:numId w:val="30"/>
        </w:numPr>
        <w:shd w:val="clear" w:color="auto" w:fill="FFFFFF"/>
        <w:ind w:left="709" w:hanging="709"/>
        <w:rPr>
          <w:rFonts w:ascii="Arial" w:hAnsi="Arial" w:cs="Arial"/>
          <w:sz w:val="22"/>
          <w:szCs w:val="22"/>
        </w:rPr>
      </w:pPr>
      <w:r w:rsidRPr="009D3E50">
        <w:rPr>
          <w:rFonts w:ascii="Arial" w:hAnsi="Arial" w:cs="Arial"/>
          <w:snapToGrid w:val="0"/>
          <w:sz w:val="22"/>
          <w:szCs w:val="22"/>
        </w:rPr>
        <w:t>U</w:t>
      </w:r>
      <w:r w:rsidR="009D5D31" w:rsidRPr="009D3E50">
        <w:rPr>
          <w:rFonts w:ascii="Arial" w:hAnsi="Arial" w:cs="Arial"/>
          <w:snapToGrid w:val="0"/>
          <w:sz w:val="22"/>
          <w:szCs w:val="22"/>
        </w:rPr>
        <w:t xml:space="preserve">káže-li se kterékoliv z ustanovení této smlouvy </w:t>
      </w:r>
      <w:r w:rsidR="008A1649" w:rsidRPr="009D3E50">
        <w:rPr>
          <w:rFonts w:ascii="Arial" w:hAnsi="Arial" w:cs="Arial"/>
          <w:snapToGrid w:val="0"/>
          <w:sz w:val="22"/>
          <w:szCs w:val="22"/>
        </w:rPr>
        <w:t xml:space="preserve">zdánlivé, </w:t>
      </w:r>
      <w:r w:rsidR="009D5D31" w:rsidRPr="009D3E50">
        <w:rPr>
          <w:rFonts w:ascii="Arial" w:hAnsi="Arial" w:cs="Arial"/>
          <w:snapToGrid w:val="0"/>
          <w:sz w:val="22"/>
          <w:szCs w:val="22"/>
        </w:rPr>
        <w:t>neplatné</w:t>
      </w:r>
      <w:r w:rsidR="008A1649" w:rsidRPr="009D3E50">
        <w:rPr>
          <w:rFonts w:ascii="Arial" w:hAnsi="Arial" w:cs="Arial"/>
          <w:snapToGrid w:val="0"/>
          <w:sz w:val="22"/>
          <w:szCs w:val="22"/>
        </w:rPr>
        <w:t>,</w:t>
      </w:r>
      <w:r w:rsidR="009D5D31" w:rsidRPr="009D3E50">
        <w:rPr>
          <w:rFonts w:ascii="Arial" w:hAnsi="Arial" w:cs="Arial"/>
          <w:snapToGrid w:val="0"/>
          <w:sz w:val="22"/>
          <w:szCs w:val="22"/>
        </w:rPr>
        <w:t xml:space="preserve"> neúčinné nebo </w:t>
      </w:r>
      <w:r w:rsidR="008A1649" w:rsidRPr="009D3E50">
        <w:rPr>
          <w:rFonts w:ascii="Arial" w:hAnsi="Arial" w:cs="Arial"/>
          <w:snapToGrid w:val="0"/>
          <w:sz w:val="22"/>
          <w:szCs w:val="22"/>
        </w:rPr>
        <w:t xml:space="preserve">nevymahatelné nebo </w:t>
      </w:r>
      <w:r w:rsidR="009D5D31" w:rsidRPr="009D3E50">
        <w:rPr>
          <w:rFonts w:ascii="Arial" w:hAnsi="Arial" w:cs="Arial"/>
          <w:snapToGrid w:val="0"/>
          <w:sz w:val="22"/>
          <w:szCs w:val="22"/>
        </w:rPr>
        <w:t xml:space="preserve">se z jakýchkoliv důvodů </w:t>
      </w:r>
      <w:r w:rsidR="008A1649" w:rsidRPr="009D3E50">
        <w:rPr>
          <w:rFonts w:ascii="Arial" w:hAnsi="Arial" w:cs="Arial"/>
          <w:snapToGrid w:val="0"/>
          <w:sz w:val="22"/>
          <w:szCs w:val="22"/>
        </w:rPr>
        <w:t>takovým stane</w:t>
      </w:r>
      <w:r w:rsidR="009D5D31" w:rsidRPr="009D3E50">
        <w:rPr>
          <w:rFonts w:ascii="Arial" w:hAnsi="Arial" w:cs="Arial"/>
          <w:sz w:val="22"/>
          <w:szCs w:val="22"/>
        </w:rPr>
        <w:t>, nemá tato skutečnost vliv na platnost</w:t>
      </w:r>
      <w:r w:rsidR="00E460C9" w:rsidRPr="009D3E50">
        <w:rPr>
          <w:rFonts w:ascii="Arial" w:hAnsi="Arial" w:cs="Arial"/>
          <w:sz w:val="22"/>
          <w:szCs w:val="22"/>
        </w:rPr>
        <w:t xml:space="preserve">, </w:t>
      </w:r>
      <w:r w:rsidR="009D5D31" w:rsidRPr="009D3E50">
        <w:rPr>
          <w:rFonts w:ascii="Arial" w:hAnsi="Arial" w:cs="Arial"/>
          <w:sz w:val="22"/>
          <w:szCs w:val="22"/>
        </w:rPr>
        <w:t>účinnost</w:t>
      </w:r>
      <w:r w:rsidR="00E460C9" w:rsidRPr="009D3E50">
        <w:rPr>
          <w:rFonts w:ascii="Arial" w:hAnsi="Arial" w:cs="Arial"/>
          <w:sz w:val="22"/>
          <w:szCs w:val="22"/>
        </w:rPr>
        <w:t xml:space="preserve"> a vymahatelnost</w:t>
      </w:r>
      <w:r w:rsidR="009D5D31" w:rsidRPr="009D3E50">
        <w:rPr>
          <w:rFonts w:ascii="Arial" w:hAnsi="Arial" w:cs="Arial"/>
          <w:sz w:val="22"/>
          <w:szCs w:val="22"/>
        </w:rPr>
        <w:t xml:space="preserve"> ostatních ustanovení smlouvy. Pro takový případ se smluvní strany zavazují</w:t>
      </w:r>
      <w:r w:rsidR="008A1649" w:rsidRPr="009D3E50">
        <w:rPr>
          <w:rFonts w:ascii="Arial" w:hAnsi="Arial" w:cs="Arial"/>
          <w:sz w:val="22"/>
          <w:szCs w:val="22"/>
        </w:rPr>
        <w:t xml:space="preserve"> dodatkem ke smlouvě</w:t>
      </w:r>
      <w:r w:rsidR="009D5D31" w:rsidRPr="009D3E50">
        <w:rPr>
          <w:rFonts w:ascii="Arial" w:hAnsi="Arial" w:cs="Arial"/>
          <w:sz w:val="22"/>
          <w:szCs w:val="22"/>
        </w:rPr>
        <w:t xml:space="preserve"> nahradit bez zbytečného odkladu </w:t>
      </w:r>
      <w:r w:rsidR="008A1649" w:rsidRPr="009D3E50">
        <w:rPr>
          <w:rFonts w:ascii="Arial" w:hAnsi="Arial" w:cs="Arial"/>
          <w:sz w:val="22"/>
          <w:szCs w:val="22"/>
        </w:rPr>
        <w:t xml:space="preserve">zdánlivé, </w:t>
      </w:r>
      <w:r w:rsidR="009D5D31" w:rsidRPr="009D3E50">
        <w:rPr>
          <w:rFonts w:ascii="Arial" w:hAnsi="Arial" w:cs="Arial"/>
          <w:sz w:val="22"/>
          <w:szCs w:val="22"/>
        </w:rPr>
        <w:t>neplatné</w:t>
      </w:r>
      <w:r w:rsidR="008A1649" w:rsidRPr="009D3E50">
        <w:rPr>
          <w:rFonts w:ascii="Arial" w:hAnsi="Arial" w:cs="Arial"/>
          <w:sz w:val="22"/>
          <w:szCs w:val="22"/>
        </w:rPr>
        <w:t xml:space="preserve">, </w:t>
      </w:r>
      <w:r w:rsidR="009D5D31" w:rsidRPr="009D3E50">
        <w:rPr>
          <w:rFonts w:ascii="Arial" w:hAnsi="Arial" w:cs="Arial"/>
          <w:sz w:val="22"/>
          <w:szCs w:val="22"/>
        </w:rPr>
        <w:t>neúčinné</w:t>
      </w:r>
      <w:r w:rsidR="008A1649" w:rsidRPr="009D3E50">
        <w:rPr>
          <w:rFonts w:ascii="Arial" w:hAnsi="Arial" w:cs="Arial"/>
          <w:sz w:val="22"/>
          <w:szCs w:val="22"/>
        </w:rPr>
        <w:t xml:space="preserve"> nebo nevymahatelné</w:t>
      </w:r>
      <w:r w:rsidR="009D5D31" w:rsidRPr="009D3E50">
        <w:rPr>
          <w:rFonts w:ascii="Arial" w:hAnsi="Arial" w:cs="Arial"/>
          <w:sz w:val="22"/>
          <w:szCs w:val="22"/>
        </w:rPr>
        <w:t xml:space="preserve"> ustanovení ustanovením platným</w:t>
      </w:r>
      <w:r w:rsidR="008A1649" w:rsidRPr="009D3E50">
        <w:rPr>
          <w:rFonts w:ascii="Arial" w:hAnsi="Arial" w:cs="Arial"/>
          <w:sz w:val="22"/>
          <w:szCs w:val="22"/>
        </w:rPr>
        <w:t xml:space="preserve">, </w:t>
      </w:r>
      <w:r w:rsidR="009D5D31" w:rsidRPr="009D3E50">
        <w:rPr>
          <w:rFonts w:ascii="Arial" w:hAnsi="Arial" w:cs="Arial"/>
          <w:sz w:val="22"/>
          <w:szCs w:val="22"/>
        </w:rPr>
        <w:t xml:space="preserve">účinným </w:t>
      </w:r>
      <w:r w:rsidR="008A1649" w:rsidRPr="009D3E50">
        <w:rPr>
          <w:rFonts w:ascii="Arial" w:hAnsi="Arial" w:cs="Arial"/>
          <w:sz w:val="22"/>
          <w:szCs w:val="22"/>
        </w:rPr>
        <w:t xml:space="preserve">a vymahatelným </w:t>
      </w:r>
      <w:r w:rsidR="009D5D31" w:rsidRPr="009D3E50">
        <w:rPr>
          <w:rFonts w:ascii="Arial" w:hAnsi="Arial" w:cs="Arial"/>
          <w:snapToGrid w:val="0"/>
          <w:sz w:val="22"/>
          <w:szCs w:val="22"/>
        </w:rPr>
        <w:t xml:space="preserve">tak, aby </w:t>
      </w:r>
      <w:r w:rsidR="008A1649" w:rsidRPr="009D3E50">
        <w:rPr>
          <w:rFonts w:ascii="Arial" w:hAnsi="Arial" w:cs="Arial"/>
          <w:snapToGrid w:val="0"/>
          <w:sz w:val="22"/>
          <w:szCs w:val="22"/>
        </w:rPr>
        <w:t>bylo dosaženo výsledku stejného</w:t>
      </w:r>
      <w:r w:rsidR="0095579B" w:rsidRPr="009D3E50">
        <w:rPr>
          <w:rFonts w:ascii="Arial" w:hAnsi="Arial" w:cs="Arial"/>
          <w:snapToGrid w:val="0"/>
          <w:sz w:val="22"/>
          <w:szCs w:val="22"/>
        </w:rPr>
        <w:t xml:space="preserve"> a pokud to není možné, pak </w:t>
      </w:r>
      <w:r w:rsidR="008849CB" w:rsidRPr="009D3E50">
        <w:rPr>
          <w:rFonts w:ascii="Arial" w:hAnsi="Arial" w:cs="Arial"/>
          <w:snapToGrid w:val="0"/>
          <w:sz w:val="22"/>
          <w:szCs w:val="22"/>
        </w:rPr>
        <w:t>co nejbližšího tomu, jakého mělo být dosaženo zdánlivým, neplatným, neúčinným nebo nevymahatelným ustanovením.</w:t>
      </w:r>
    </w:p>
    <w:p w14:paraId="44BC7677" w14:textId="77777777" w:rsidR="00DE2CF6" w:rsidRPr="009D3E50" w:rsidRDefault="009D3E50" w:rsidP="009D3E50">
      <w:pPr>
        <w:pStyle w:val="Odstavecseseznamem"/>
        <w:numPr>
          <w:ilvl w:val="0"/>
          <w:numId w:val="30"/>
        </w:numPr>
        <w:shd w:val="clear" w:color="auto" w:fill="FFFFFF"/>
        <w:ind w:left="709" w:hanging="709"/>
        <w:rPr>
          <w:rFonts w:ascii="Arial" w:hAnsi="Arial" w:cs="Arial"/>
          <w:bCs/>
          <w:sz w:val="22"/>
          <w:szCs w:val="22"/>
        </w:rPr>
      </w:pPr>
      <w:r w:rsidRPr="009D3E50">
        <w:rPr>
          <w:rFonts w:ascii="Arial" w:hAnsi="Arial" w:cs="Arial"/>
          <w:bCs/>
          <w:sz w:val="22"/>
          <w:szCs w:val="22"/>
        </w:rPr>
        <w:t>P</w:t>
      </w:r>
      <w:r w:rsidR="0095579B" w:rsidRPr="009D3E50">
        <w:rPr>
          <w:rFonts w:ascii="Arial" w:hAnsi="Arial" w:cs="Arial"/>
          <w:bCs/>
          <w:sz w:val="22"/>
          <w:szCs w:val="22"/>
        </w:rPr>
        <w:t xml:space="preserve">okud v této smlouvě není uvedeno jinak, řídí se právní vztahy z ní vzniklé příslušnými ustanoveními občanského zákoníku, </w:t>
      </w:r>
      <w:r w:rsidR="00DE2CF6" w:rsidRPr="009D3E50">
        <w:rPr>
          <w:rFonts w:ascii="Arial" w:hAnsi="Arial" w:cs="Arial"/>
          <w:bCs/>
          <w:sz w:val="22"/>
          <w:szCs w:val="22"/>
        </w:rPr>
        <w:t>případně dalšími souvisejícími platnými právními předpisy České republiky.</w:t>
      </w:r>
      <w:r w:rsidR="0095579B" w:rsidRPr="009D3E50">
        <w:rPr>
          <w:rFonts w:ascii="Arial" w:hAnsi="Arial" w:cs="Arial"/>
          <w:bCs/>
          <w:sz w:val="22"/>
          <w:szCs w:val="22"/>
        </w:rPr>
        <w:t xml:space="preserve"> Smluvní strany se dohodly, že obchodní zvyklosti nemají přednost před žádným ustanovením zákona, a to ani před ustanovením zákona, jež nemá donucující účinky.</w:t>
      </w:r>
    </w:p>
    <w:p w14:paraId="62F48187" w14:textId="77777777" w:rsidR="006C5B53" w:rsidRPr="009D3E50" w:rsidRDefault="006C5B53" w:rsidP="009D3E50">
      <w:pPr>
        <w:pStyle w:val="Odstavecseseznamem"/>
        <w:numPr>
          <w:ilvl w:val="0"/>
          <w:numId w:val="30"/>
        </w:numPr>
        <w:shd w:val="clear" w:color="auto" w:fill="FFFFFF"/>
        <w:ind w:left="709" w:hanging="709"/>
        <w:rPr>
          <w:rFonts w:ascii="Arial" w:hAnsi="Arial" w:cs="Arial"/>
          <w:bCs/>
          <w:sz w:val="22"/>
          <w:szCs w:val="22"/>
        </w:rPr>
      </w:pPr>
      <w:r w:rsidRPr="009D3E50">
        <w:rPr>
          <w:rFonts w:ascii="Arial" w:hAnsi="Arial" w:cs="Arial"/>
          <w:bCs/>
          <w:sz w:val="22"/>
          <w:szCs w:val="22"/>
        </w:rPr>
        <w:t>Tato smlouva je sepsána ve dvou vyhotoveních stejného znění a významu s hodnotou originálu. Jedno vyhotovení obdrží objednatel, jedno zhotovitel.</w:t>
      </w:r>
    </w:p>
    <w:p w14:paraId="5919FF38" w14:textId="77777777" w:rsidR="009D5D31" w:rsidRPr="00F00889" w:rsidRDefault="009D5D31" w:rsidP="009D3E50">
      <w:pPr>
        <w:pStyle w:val="Zkladntext"/>
        <w:numPr>
          <w:ilvl w:val="0"/>
          <w:numId w:val="30"/>
        </w:numPr>
        <w:ind w:left="709" w:hanging="709"/>
        <w:rPr>
          <w:rFonts w:ascii="Arial" w:hAnsi="Arial" w:cs="Arial"/>
          <w:sz w:val="22"/>
          <w:szCs w:val="22"/>
        </w:rPr>
      </w:pPr>
      <w:r w:rsidRPr="00F00889">
        <w:rPr>
          <w:rFonts w:ascii="Arial" w:hAnsi="Arial" w:cs="Arial"/>
          <w:sz w:val="22"/>
          <w:szCs w:val="22"/>
        </w:rPr>
        <w:t>Smluvní strany shodně prohlašují, že s</w:t>
      </w:r>
      <w:r w:rsidR="008849CB" w:rsidRPr="00F00889">
        <w:rPr>
          <w:rFonts w:ascii="Arial" w:hAnsi="Arial" w:cs="Arial"/>
          <w:sz w:val="22"/>
          <w:szCs w:val="22"/>
        </w:rPr>
        <w:t>e důkladně seznámily s celým textem této smlouvy a jejich příloh a nemají k němu žádných výhrad</w:t>
      </w:r>
      <w:r w:rsidRPr="00F00889">
        <w:rPr>
          <w:rFonts w:ascii="Arial" w:hAnsi="Arial" w:cs="Arial"/>
          <w:sz w:val="22"/>
          <w:szCs w:val="22"/>
        </w:rPr>
        <w:t xml:space="preserve">, že </w:t>
      </w:r>
      <w:r w:rsidR="008849CB" w:rsidRPr="00F00889">
        <w:rPr>
          <w:rFonts w:ascii="Arial" w:hAnsi="Arial" w:cs="Arial"/>
          <w:sz w:val="22"/>
          <w:szCs w:val="22"/>
        </w:rPr>
        <w:t xml:space="preserve">smlouva </w:t>
      </w:r>
      <w:r w:rsidRPr="00F00889">
        <w:rPr>
          <w:rFonts w:ascii="Arial" w:hAnsi="Arial" w:cs="Arial"/>
          <w:sz w:val="22"/>
          <w:szCs w:val="22"/>
        </w:rPr>
        <w:t>byla uzavřena podle jejich pravé a</w:t>
      </w:r>
      <w:r w:rsidR="00C01B37" w:rsidRPr="00F00889">
        <w:rPr>
          <w:rFonts w:ascii="Arial" w:hAnsi="Arial" w:cs="Arial"/>
          <w:sz w:val="22"/>
          <w:szCs w:val="22"/>
        </w:rPr>
        <w:t xml:space="preserve"> svobodné vůle, určitě, vážně a </w:t>
      </w:r>
      <w:r w:rsidRPr="00F00889">
        <w:rPr>
          <w:rFonts w:ascii="Arial" w:hAnsi="Arial" w:cs="Arial"/>
          <w:sz w:val="22"/>
          <w:szCs w:val="22"/>
        </w:rPr>
        <w:t xml:space="preserve">srozumitelně, bez zneužití tísně, nezkušenosti, rozumové slabosti, rozrušení nebo </w:t>
      </w:r>
      <w:r w:rsidR="00745C7A">
        <w:rPr>
          <w:rFonts w:ascii="Arial" w:hAnsi="Arial" w:cs="Arial"/>
          <w:sz w:val="22"/>
          <w:szCs w:val="22"/>
        </w:rPr>
        <w:t>lehkomyslnosti druhé strany, na </w:t>
      </w:r>
      <w:r w:rsidRPr="00F00889">
        <w:rPr>
          <w:rFonts w:ascii="Arial" w:hAnsi="Arial" w:cs="Arial"/>
          <w:sz w:val="22"/>
          <w:szCs w:val="22"/>
        </w:rPr>
        <w:t xml:space="preserve">důkaz čehož </w:t>
      </w:r>
      <w:r w:rsidR="008849CB" w:rsidRPr="00F00889">
        <w:rPr>
          <w:rFonts w:ascii="Arial" w:hAnsi="Arial" w:cs="Arial"/>
          <w:sz w:val="22"/>
          <w:szCs w:val="22"/>
        </w:rPr>
        <w:t xml:space="preserve">níže </w:t>
      </w:r>
      <w:r w:rsidRPr="00F00889">
        <w:rPr>
          <w:rFonts w:ascii="Arial" w:hAnsi="Arial" w:cs="Arial"/>
          <w:sz w:val="22"/>
          <w:szCs w:val="22"/>
        </w:rPr>
        <w:t>připojují své podpisy.</w:t>
      </w:r>
    </w:p>
    <w:p w14:paraId="5560E5C1" w14:textId="77777777" w:rsidR="00DE2CF6" w:rsidRDefault="009D3E50" w:rsidP="009D3E50">
      <w:pPr>
        <w:pStyle w:val="Odstavecseseznamem"/>
        <w:numPr>
          <w:ilvl w:val="0"/>
          <w:numId w:val="30"/>
        </w:numPr>
        <w:shd w:val="clear" w:color="auto" w:fill="FFFFFF"/>
        <w:ind w:left="709" w:hanging="709"/>
        <w:rPr>
          <w:rFonts w:ascii="Arial" w:hAnsi="Arial" w:cs="Arial"/>
          <w:bCs/>
          <w:sz w:val="22"/>
          <w:szCs w:val="22"/>
        </w:rPr>
      </w:pPr>
      <w:r w:rsidRPr="009D3E50">
        <w:rPr>
          <w:rFonts w:ascii="Arial" w:hAnsi="Arial" w:cs="Arial"/>
          <w:bCs/>
          <w:sz w:val="22"/>
          <w:szCs w:val="22"/>
        </w:rPr>
        <w:t>T</w:t>
      </w:r>
      <w:r w:rsidR="006C5B53" w:rsidRPr="009D3E50">
        <w:rPr>
          <w:rFonts w:ascii="Arial" w:hAnsi="Arial" w:cs="Arial"/>
          <w:bCs/>
          <w:sz w:val="22"/>
          <w:szCs w:val="22"/>
        </w:rPr>
        <w:t>ato smlouva nabývá platnosti a účinnosti okamžikem jejího podpisu poslední smluvní stranou.</w:t>
      </w:r>
    </w:p>
    <w:p w14:paraId="015AF1DD" w14:textId="77777777" w:rsidR="00597555" w:rsidRDefault="00A50AEE" w:rsidP="009D3E50">
      <w:pPr>
        <w:pStyle w:val="Odstavecseseznamem"/>
        <w:numPr>
          <w:ilvl w:val="0"/>
          <w:numId w:val="30"/>
        </w:numPr>
        <w:shd w:val="clear" w:color="auto" w:fill="FFFFFF"/>
        <w:ind w:left="709" w:hanging="709"/>
        <w:rPr>
          <w:rFonts w:ascii="Arial" w:hAnsi="Arial" w:cs="Arial"/>
          <w:bCs/>
          <w:sz w:val="22"/>
          <w:szCs w:val="22"/>
        </w:rPr>
      </w:pPr>
      <w:r w:rsidRPr="009D3E50">
        <w:rPr>
          <w:rFonts w:ascii="Arial" w:hAnsi="Arial" w:cs="Arial"/>
          <w:bCs/>
          <w:sz w:val="22"/>
          <w:szCs w:val="22"/>
        </w:rPr>
        <w:t xml:space="preserve">Nedílnou součástí </w:t>
      </w:r>
      <w:r w:rsidR="00AE5C1C" w:rsidRPr="009D3E50">
        <w:rPr>
          <w:rFonts w:ascii="Arial" w:hAnsi="Arial" w:cs="Arial"/>
          <w:bCs/>
          <w:sz w:val="22"/>
          <w:szCs w:val="22"/>
        </w:rPr>
        <w:t>této smlouvy j</w:t>
      </w:r>
      <w:r w:rsidR="008373BC">
        <w:rPr>
          <w:rFonts w:ascii="Arial" w:hAnsi="Arial" w:cs="Arial"/>
          <w:bCs/>
          <w:sz w:val="22"/>
          <w:szCs w:val="22"/>
        </w:rPr>
        <w:t>sou</w:t>
      </w:r>
      <w:r w:rsidR="00AE5C1C" w:rsidRPr="009D3E50">
        <w:rPr>
          <w:rFonts w:ascii="Arial" w:hAnsi="Arial" w:cs="Arial"/>
          <w:bCs/>
          <w:sz w:val="22"/>
          <w:szCs w:val="22"/>
        </w:rPr>
        <w:t xml:space="preserve"> její </w:t>
      </w:r>
      <w:r w:rsidR="00597555">
        <w:rPr>
          <w:rFonts w:ascii="Arial" w:hAnsi="Arial" w:cs="Arial"/>
          <w:bCs/>
          <w:sz w:val="22"/>
          <w:szCs w:val="22"/>
        </w:rPr>
        <w:t>přílohy:</w:t>
      </w:r>
    </w:p>
    <w:p w14:paraId="18FD491C" w14:textId="77777777" w:rsidR="00597555" w:rsidRDefault="00597555" w:rsidP="00597555">
      <w:pPr>
        <w:pStyle w:val="Odstavecseseznamem"/>
        <w:shd w:val="clear" w:color="auto" w:fill="FFFFFF"/>
        <w:ind w:left="709"/>
        <w:rPr>
          <w:rFonts w:ascii="Arial" w:hAnsi="Arial" w:cs="Arial"/>
          <w:bCs/>
          <w:sz w:val="22"/>
          <w:szCs w:val="22"/>
        </w:rPr>
      </w:pPr>
      <w:r>
        <w:rPr>
          <w:rFonts w:ascii="Arial" w:hAnsi="Arial" w:cs="Arial"/>
          <w:bCs/>
          <w:sz w:val="22"/>
          <w:szCs w:val="22"/>
        </w:rPr>
        <w:t>Pří</w:t>
      </w:r>
      <w:r w:rsidR="00AE5C1C" w:rsidRPr="009D3E50">
        <w:rPr>
          <w:rFonts w:ascii="Arial" w:hAnsi="Arial" w:cs="Arial"/>
          <w:bCs/>
          <w:sz w:val="22"/>
          <w:szCs w:val="22"/>
        </w:rPr>
        <w:t>loha č. </w:t>
      </w:r>
      <w:r w:rsidR="00A50AEE" w:rsidRPr="009D3E50">
        <w:rPr>
          <w:rFonts w:ascii="Arial" w:hAnsi="Arial" w:cs="Arial"/>
          <w:bCs/>
          <w:sz w:val="22"/>
          <w:szCs w:val="22"/>
        </w:rPr>
        <w:t xml:space="preserve">1 </w:t>
      </w:r>
      <w:r w:rsidR="00630EDF">
        <w:rPr>
          <w:rFonts w:ascii="Arial" w:hAnsi="Arial" w:cs="Arial"/>
          <w:bCs/>
          <w:sz w:val="22"/>
          <w:szCs w:val="22"/>
        </w:rPr>
        <w:t>–</w:t>
      </w:r>
      <w:r w:rsidR="00A50AEE" w:rsidRPr="009D3E50">
        <w:rPr>
          <w:rFonts w:ascii="Arial" w:hAnsi="Arial" w:cs="Arial"/>
          <w:bCs/>
          <w:sz w:val="22"/>
          <w:szCs w:val="22"/>
        </w:rPr>
        <w:t xml:space="preserve"> </w:t>
      </w:r>
      <w:r>
        <w:rPr>
          <w:rFonts w:ascii="Arial" w:hAnsi="Arial" w:cs="Arial"/>
          <w:bCs/>
          <w:sz w:val="22"/>
          <w:szCs w:val="22"/>
        </w:rPr>
        <w:t>Z</w:t>
      </w:r>
      <w:r w:rsidR="00A11ECE" w:rsidRPr="00F00889">
        <w:rPr>
          <w:rFonts w:ascii="Arial" w:hAnsi="Arial" w:cs="Arial"/>
          <w:bCs/>
          <w:sz w:val="22"/>
          <w:szCs w:val="22"/>
        </w:rPr>
        <w:t>adávací</w:t>
      </w:r>
      <w:r w:rsidR="00630EDF">
        <w:rPr>
          <w:rFonts w:ascii="Arial" w:hAnsi="Arial" w:cs="Arial"/>
          <w:bCs/>
          <w:sz w:val="22"/>
          <w:szCs w:val="22"/>
        </w:rPr>
        <w:t xml:space="preserve"> </w:t>
      </w:r>
      <w:r w:rsidR="00A11ECE" w:rsidRPr="00F00889">
        <w:rPr>
          <w:rFonts w:ascii="Arial" w:hAnsi="Arial" w:cs="Arial"/>
          <w:bCs/>
          <w:sz w:val="22"/>
          <w:szCs w:val="22"/>
        </w:rPr>
        <w:t>dokumentace</w:t>
      </w:r>
      <w:r w:rsidR="00A50AEE" w:rsidRPr="009D3E50">
        <w:rPr>
          <w:rFonts w:ascii="Arial" w:hAnsi="Arial" w:cs="Arial"/>
          <w:bCs/>
          <w:sz w:val="22"/>
          <w:szCs w:val="22"/>
        </w:rPr>
        <w:t>,</w:t>
      </w:r>
      <w:r w:rsidR="00AE5C1C" w:rsidRPr="009D3E50">
        <w:rPr>
          <w:rFonts w:ascii="Arial" w:hAnsi="Arial" w:cs="Arial"/>
          <w:bCs/>
          <w:sz w:val="22"/>
          <w:szCs w:val="22"/>
        </w:rPr>
        <w:t xml:space="preserve"> </w:t>
      </w:r>
    </w:p>
    <w:p w14:paraId="47EA75E3" w14:textId="77777777" w:rsidR="00597555" w:rsidRDefault="00AE5C1C" w:rsidP="00597555">
      <w:pPr>
        <w:pStyle w:val="Odstavecseseznamem"/>
        <w:shd w:val="clear" w:color="auto" w:fill="FFFFFF"/>
        <w:ind w:left="709"/>
        <w:rPr>
          <w:rFonts w:ascii="Arial" w:hAnsi="Arial" w:cs="Arial"/>
          <w:bCs/>
          <w:sz w:val="22"/>
          <w:szCs w:val="22"/>
        </w:rPr>
      </w:pPr>
      <w:r w:rsidRPr="009D3E50">
        <w:rPr>
          <w:rFonts w:ascii="Arial" w:hAnsi="Arial" w:cs="Arial"/>
          <w:bCs/>
          <w:sz w:val="22"/>
          <w:szCs w:val="22"/>
        </w:rPr>
        <w:t>Příloha č. </w:t>
      </w:r>
      <w:r w:rsidR="006C7A7E">
        <w:rPr>
          <w:rFonts w:ascii="Arial" w:hAnsi="Arial" w:cs="Arial"/>
          <w:bCs/>
          <w:sz w:val="22"/>
          <w:szCs w:val="22"/>
        </w:rPr>
        <w:t>2</w:t>
      </w:r>
      <w:r w:rsidR="00A11ECE">
        <w:rPr>
          <w:rFonts w:ascii="Arial" w:hAnsi="Arial" w:cs="Arial"/>
          <w:bCs/>
          <w:sz w:val="22"/>
          <w:szCs w:val="22"/>
        </w:rPr>
        <w:t xml:space="preserve"> </w:t>
      </w:r>
      <w:r w:rsidR="00630EDF">
        <w:rPr>
          <w:rFonts w:ascii="Arial" w:hAnsi="Arial" w:cs="Arial"/>
          <w:bCs/>
          <w:sz w:val="22"/>
          <w:szCs w:val="22"/>
        </w:rPr>
        <w:t>–</w:t>
      </w:r>
      <w:r w:rsidR="00A11ECE">
        <w:rPr>
          <w:rFonts w:ascii="Arial" w:hAnsi="Arial" w:cs="Arial"/>
          <w:bCs/>
          <w:sz w:val="22"/>
          <w:szCs w:val="22"/>
        </w:rPr>
        <w:t xml:space="preserve"> </w:t>
      </w:r>
      <w:r w:rsidR="00597555">
        <w:rPr>
          <w:rFonts w:ascii="Arial" w:hAnsi="Arial" w:cs="Arial"/>
          <w:bCs/>
          <w:sz w:val="22"/>
          <w:szCs w:val="22"/>
        </w:rPr>
        <w:t>N</w:t>
      </w:r>
      <w:r w:rsidR="00A11ECE" w:rsidRPr="00F00889">
        <w:rPr>
          <w:rFonts w:ascii="Arial" w:hAnsi="Arial" w:cs="Arial"/>
          <w:bCs/>
          <w:sz w:val="22"/>
          <w:szCs w:val="22"/>
        </w:rPr>
        <w:t>abídka</w:t>
      </w:r>
      <w:r w:rsidR="00630EDF">
        <w:rPr>
          <w:rFonts w:ascii="Arial" w:hAnsi="Arial" w:cs="Arial"/>
          <w:bCs/>
          <w:sz w:val="22"/>
          <w:szCs w:val="22"/>
        </w:rPr>
        <w:t xml:space="preserve"> </w:t>
      </w:r>
      <w:r w:rsidR="00A11ECE" w:rsidRPr="00F00889">
        <w:rPr>
          <w:rFonts w:ascii="Arial" w:hAnsi="Arial" w:cs="Arial"/>
          <w:bCs/>
          <w:sz w:val="22"/>
          <w:szCs w:val="22"/>
        </w:rPr>
        <w:t>zhotovitele včetně vyplněného výkazu výměr</w:t>
      </w:r>
      <w:r w:rsidR="00A11ECE">
        <w:rPr>
          <w:rFonts w:ascii="Arial" w:hAnsi="Arial" w:cs="Arial"/>
          <w:bCs/>
          <w:sz w:val="22"/>
          <w:szCs w:val="22"/>
        </w:rPr>
        <w:t xml:space="preserve">, </w:t>
      </w:r>
    </w:p>
    <w:p w14:paraId="4C741EEB" w14:textId="65CC5CE3" w:rsidR="00597555" w:rsidRDefault="00A11ECE" w:rsidP="00597555">
      <w:pPr>
        <w:pStyle w:val="Odstavecseseznamem"/>
        <w:shd w:val="clear" w:color="auto" w:fill="FFFFFF"/>
        <w:ind w:left="709"/>
        <w:rPr>
          <w:rFonts w:ascii="Arial" w:hAnsi="Arial" w:cs="Arial"/>
          <w:bCs/>
          <w:sz w:val="22"/>
          <w:szCs w:val="22"/>
        </w:rPr>
      </w:pPr>
      <w:r>
        <w:rPr>
          <w:rFonts w:ascii="Arial" w:hAnsi="Arial" w:cs="Arial"/>
          <w:bCs/>
          <w:sz w:val="22"/>
          <w:szCs w:val="22"/>
        </w:rPr>
        <w:t xml:space="preserve">Příloha č. </w:t>
      </w:r>
      <w:r w:rsidR="007D09AC">
        <w:rPr>
          <w:rFonts w:ascii="Arial" w:hAnsi="Arial" w:cs="Arial"/>
          <w:bCs/>
          <w:sz w:val="22"/>
          <w:szCs w:val="22"/>
        </w:rPr>
        <w:t>3</w:t>
      </w:r>
      <w:r w:rsidR="003804BB">
        <w:rPr>
          <w:rFonts w:ascii="Arial" w:hAnsi="Arial" w:cs="Arial"/>
          <w:bCs/>
          <w:sz w:val="22"/>
          <w:szCs w:val="22"/>
        </w:rPr>
        <w:t xml:space="preserve"> </w:t>
      </w:r>
      <w:r w:rsidR="00630EDF">
        <w:rPr>
          <w:rFonts w:ascii="Arial" w:hAnsi="Arial" w:cs="Arial"/>
          <w:bCs/>
          <w:sz w:val="22"/>
          <w:szCs w:val="22"/>
        </w:rPr>
        <w:t>–</w:t>
      </w:r>
      <w:r w:rsidR="00A50AEE" w:rsidRPr="009D3E50">
        <w:rPr>
          <w:rFonts w:ascii="Arial" w:hAnsi="Arial" w:cs="Arial"/>
          <w:bCs/>
          <w:sz w:val="22"/>
          <w:szCs w:val="22"/>
        </w:rPr>
        <w:t xml:space="preserve"> </w:t>
      </w:r>
      <w:r w:rsidR="006C7A7E" w:rsidRPr="009D3E50">
        <w:rPr>
          <w:rFonts w:ascii="Arial" w:hAnsi="Arial" w:cs="Arial"/>
          <w:bCs/>
          <w:sz w:val="22"/>
          <w:szCs w:val="22"/>
        </w:rPr>
        <w:t>Časový</w:t>
      </w:r>
      <w:r w:rsidR="00630EDF">
        <w:rPr>
          <w:rFonts w:ascii="Arial" w:hAnsi="Arial" w:cs="Arial"/>
          <w:bCs/>
          <w:sz w:val="22"/>
          <w:szCs w:val="22"/>
        </w:rPr>
        <w:t xml:space="preserve"> </w:t>
      </w:r>
      <w:r w:rsidR="006C7A7E" w:rsidRPr="009D3E50">
        <w:rPr>
          <w:rFonts w:ascii="Arial" w:hAnsi="Arial" w:cs="Arial"/>
          <w:bCs/>
          <w:sz w:val="22"/>
          <w:szCs w:val="22"/>
        </w:rPr>
        <w:t>harmonogram plnění předmětu smlouvy</w:t>
      </w:r>
      <w:r w:rsidR="00AE5C1C" w:rsidRPr="009D3E50">
        <w:rPr>
          <w:rFonts w:ascii="Arial" w:hAnsi="Arial" w:cs="Arial"/>
          <w:bCs/>
          <w:sz w:val="22"/>
          <w:szCs w:val="22"/>
        </w:rPr>
        <w:t xml:space="preserve"> </w:t>
      </w:r>
    </w:p>
    <w:p w14:paraId="671B66B9" w14:textId="77777777" w:rsidR="00387351" w:rsidRDefault="00387351" w:rsidP="00597555">
      <w:pPr>
        <w:pStyle w:val="Odstavecseseznamem"/>
        <w:shd w:val="clear" w:color="auto" w:fill="FFFFFF"/>
        <w:ind w:left="709"/>
        <w:rPr>
          <w:rFonts w:ascii="Arial" w:hAnsi="Arial" w:cs="Arial"/>
          <w:bCs/>
          <w:sz w:val="22"/>
          <w:szCs w:val="22"/>
        </w:rPr>
      </w:pPr>
    </w:p>
    <w:p w14:paraId="5CC59C14" w14:textId="77777777" w:rsidR="00DE2CF6" w:rsidRDefault="00DE2CF6" w:rsidP="00347014">
      <w:pPr>
        <w:shd w:val="clear" w:color="auto" w:fill="FFFFFF"/>
        <w:rPr>
          <w:rFonts w:ascii="Arial" w:hAnsi="Arial" w:cs="Arial"/>
          <w:sz w:val="22"/>
          <w:szCs w:val="22"/>
        </w:rPr>
      </w:pPr>
      <w:r w:rsidRPr="00F00889">
        <w:rPr>
          <w:rFonts w:ascii="Arial" w:hAnsi="Arial" w:cs="Arial"/>
          <w:sz w:val="22"/>
          <w:szCs w:val="22"/>
        </w:rPr>
        <w:t>Ve Štětí, dne</w:t>
      </w:r>
      <w:r w:rsidR="00EC1526">
        <w:rPr>
          <w:rFonts w:ascii="Arial" w:hAnsi="Arial" w:cs="Arial"/>
          <w:sz w:val="22"/>
          <w:szCs w:val="22"/>
        </w:rPr>
        <w:tab/>
      </w:r>
      <w:r w:rsidR="00EC1526">
        <w:rPr>
          <w:rFonts w:ascii="Arial" w:hAnsi="Arial" w:cs="Arial"/>
          <w:sz w:val="22"/>
          <w:szCs w:val="22"/>
        </w:rPr>
        <w:tab/>
      </w:r>
      <w:r w:rsidR="00347014" w:rsidRPr="00F00889">
        <w:rPr>
          <w:rFonts w:ascii="Arial" w:hAnsi="Arial" w:cs="Arial"/>
          <w:sz w:val="22"/>
          <w:szCs w:val="22"/>
        </w:rPr>
        <w:tab/>
      </w:r>
      <w:r w:rsidR="00347014" w:rsidRPr="00F00889">
        <w:rPr>
          <w:rFonts w:ascii="Arial" w:hAnsi="Arial" w:cs="Arial"/>
          <w:sz w:val="22"/>
          <w:szCs w:val="22"/>
        </w:rPr>
        <w:tab/>
      </w:r>
      <w:r w:rsidR="00347014" w:rsidRPr="00F00889">
        <w:rPr>
          <w:rFonts w:ascii="Arial" w:hAnsi="Arial" w:cs="Arial"/>
          <w:sz w:val="22"/>
          <w:szCs w:val="22"/>
        </w:rPr>
        <w:tab/>
      </w:r>
      <w:r w:rsidR="008849CB" w:rsidRPr="00F00889">
        <w:rPr>
          <w:rFonts w:ascii="Arial" w:hAnsi="Arial" w:cs="Arial"/>
          <w:sz w:val="22"/>
          <w:szCs w:val="22"/>
        </w:rPr>
        <w:tab/>
      </w:r>
      <w:r w:rsidRPr="00F00889">
        <w:rPr>
          <w:rFonts w:ascii="Arial" w:hAnsi="Arial" w:cs="Arial"/>
          <w:sz w:val="22"/>
          <w:szCs w:val="22"/>
        </w:rPr>
        <w:t>V………………., dne</w:t>
      </w:r>
      <w:r w:rsidR="008849CB" w:rsidRPr="00F00889">
        <w:rPr>
          <w:rFonts w:ascii="Arial" w:hAnsi="Arial" w:cs="Arial"/>
          <w:sz w:val="22"/>
          <w:szCs w:val="22"/>
        </w:rPr>
        <w:t xml:space="preserve"> ……………</w:t>
      </w:r>
    </w:p>
    <w:p w14:paraId="62C8B245" w14:textId="77777777" w:rsidR="00387351" w:rsidRDefault="00387351" w:rsidP="00347014">
      <w:pPr>
        <w:shd w:val="clear" w:color="auto" w:fill="FFFFFF"/>
        <w:rPr>
          <w:rFonts w:ascii="Arial" w:hAnsi="Arial" w:cs="Arial"/>
          <w:sz w:val="22"/>
          <w:szCs w:val="22"/>
        </w:rPr>
      </w:pPr>
    </w:p>
    <w:p w14:paraId="24018FBF" w14:textId="77777777" w:rsidR="00DE2CF6" w:rsidRPr="00F00889" w:rsidRDefault="00DE2CF6" w:rsidP="00347014">
      <w:pPr>
        <w:shd w:val="clear" w:color="auto" w:fill="FFFFFF"/>
        <w:rPr>
          <w:rFonts w:ascii="Arial" w:hAnsi="Arial" w:cs="Arial"/>
          <w:sz w:val="22"/>
          <w:szCs w:val="22"/>
        </w:rPr>
      </w:pPr>
    </w:p>
    <w:p w14:paraId="07C76A00" w14:textId="77777777" w:rsidR="00DE2CF6" w:rsidRDefault="00DE2CF6" w:rsidP="00347014">
      <w:pPr>
        <w:shd w:val="clear" w:color="auto" w:fill="FFFFFF"/>
        <w:rPr>
          <w:rFonts w:ascii="Arial" w:hAnsi="Arial" w:cs="Arial"/>
          <w:sz w:val="22"/>
          <w:szCs w:val="22"/>
        </w:rPr>
      </w:pPr>
      <w:r w:rsidRPr="00F00889">
        <w:rPr>
          <w:rFonts w:ascii="Arial" w:hAnsi="Arial" w:cs="Arial"/>
          <w:sz w:val="22"/>
          <w:szCs w:val="22"/>
        </w:rPr>
        <w:t>Za objednatele:</w:t>
      </w:r>
      <w:r w:rsidRPr="00F00889">
        <w:rPr>
          <w:rFonts w:ascii="Arial" w:hAnsi="Arial" w:cs="Arial"/>
          <w:sz w:val="22"/>
          <w:szCs w:val="22"/>
        </w:rPr>
        <w:tab/>
      </w:r>
      <w:r w:rsidRPr="00F00889">
        <w:rPr>
          <w:rFonts w:ascii="Arial" w:hAnsi="Arial" w:cs="Arial"/>
          <w:sz w:val="22"/>
          <w:szCs w:val="22"/>
        </w:rPr>
        <w:tab/>
      </w:r>
      <w:r w:rsidRPr="00F00889">
        <w:rPr>
          <w:rFonts w:ascii="Arial" w:hAnsi="Arial" w:cs="Arial"/>
          <w:sz w:val="22"/>
          <w:szCs w:val="22"/>
        </w:rPr>
        <w:tab/>
      </w:r>
      <w:r w:rsidRPr="00F00889">
        <w:rPr>
          <w:rFonts w:ascii="Arial" w:hAnsi="Arial" w:cs="Arial"/>
          <w:sz w:val="22"/>
          <w:szCs w:val="22"/>
        </w:rPr>
        <w:tab/>
      </w:r>
      <w:r w:rsidRPr="00F00889">
        <w:rPr>
          <w:rFonts w:ascii="Arial" w:hAnsi="Arial" w:cs="Arial"/>
          <w:sz w:val="22"/>
          <w:szCs w:val="22"/>
        </w:rPr>
        <w:tab/>
        <w:t>Za zhotovitele:</w:t>
      </w:r>
    </w:p>
    <w:p w14:paraId="2F342EDA" w14:textId="77777777" w:rsidR="00387351" w:rsidRDefault="00387351" w:rsidP="00347014">
      <w:pPr>
        <w:shd w:val="clear" w:color="auto" w:fill="FFFFFF"/>
        <w:rPr>
          <w:rFonts w:ascii="Arial" w:hAnsi="Arial" w:cs="Arial"/>
          <w:sz w:val="22"/>
          <w:szCs w:val="22"/>
        </w:rPr>
      </w:pPr>
    </w:p>
    <w:p w14:paraId="24ED4951" w14:textId="77777777" w:rsidR="00387351" w:rsidRPr="00F00889" w:rsidRDefault="00387351" w:rsidP="00347014">
      <w:pPr>
        <w:shd w:val="clear" w:color="auto" w:fill="FFFFFF"/>
        <w:rPr>
          <w:rFonts w:ascii="Arial" w:hAnsi="Arial" w:cs="Arial"/>
          <w:sz w:val="22"/>
          <w:szCs w:val="22"/>
        </w:rPr>
      </w:pPr>
    </w:p>
    <w:p w14:paraId="4FF63012" w14:textId="77777777" w:rsidR="004B46BF" w:rsidRDefault="004B46BF" w:rsidP="00347014">
      <w:pPr>
        <w:shd w:val="clear" w:color="auto" w:fill="FFFFFF"/>
        <w:rPr>
          <w:rFonts w:ascii="Arial" w:hAnsi="Arial" w:cs="Arial"/>
          <w:sz w:val="22"/>
          <w:szCs w:val="22"/>
        </w:rPr>
      </w:pPr>
    </w:p>
    <w:p w14:paraId="712E8FB4" w14:textId="731AB79E" w:rsidR="00DE2CF6" w:rsidRPr="00F00889" w:rsidRDefault="00B333A5" w:rsidP="00347014">
      <w:pPr>
        <w:shd w:val="clear" w:color="auto" w:fill="FFFFFF"/>
        <w:rPr>
          <w:rFonts w:ascii="Arial" w:hAnsi="Arial" w:cs="Arial"/>
          <w:sz w:val="22"/>
          <w:szCs w:val="22"/>
        </w:rPr>
      </w:pPr>
      <w:r w:rsidRPr="00F00889">
        <w:rPr>
          <w:rFonts w:ascii="Arial" w:hAnsi="Arial" w:cs="Arial"/>
          <w:sz w:val="22"/>
          <w:szCs w:val="22"/>
        </w:rPr>
        <w:t>………………………………………</w:t>
      </w:r>
      <w:r w:rsidRPr="00F00889">
        <w:rPr>
          <w:rFonts w:ascii="Arial" w:hAnsi="Arial" w:cs="Arial"/>
          <w:sz w:val="22"/>
          <w:szCs w:val="22"/>
        </w:rPr>
        <w:tab/>
      </w:r>
      <w:r w:rsidRPr="00F00889">
        <w:rPr>
          <w:rFonts w:ascii="Arial" w:hAnsi="Arial" w:cs="Arial"/>
          <w:sz w:val="22"/>
          <w:szCs w:val="22"/>
        </w:rPr>
        <w:tab/>
      </w:r>
      <w:r w:rsidRPr="00F00889">
        <w:rPr>
          <w:rFonts w:ascii="Arial" w:hAnsi="Arial" w:cs="Arial"/>
          <w:sz w:val="22"/>
          <w:szCs w:val="22"/>
        </w:rPr>
        <w:tab/>
      </w:r>
      <w:r w:rsidR="00DE2CF6" w:rsidRPr="00F00889">
        <w:rPr>
          <w:rFonts w:ascii="Arial" w:hAnsi="Arial" w:cs="Arial"/>
          <w:sz w:val="22"/>
          <w:szCs w:val="22"/>
        </w:rPr>
        <w:t>…………………………………</w:t>
      </w:r>
      <w:r w:rsidR="00512C27" w:rsidRPr="00F00889">
        <w:rPr>
          <w:rFonts w:ascii="Arial" w:hAnsi="Arial" w:cs="Arial"/>
          <w:sz w:val="22"/>
          <w:szCs w:val="22"/>
        </w:rPr>
        <w:tab/>
      </w:r>
    </w:p>
    <w:sectPr w:rsidR="00DE2CF6" w:rsidRPr="00F00889" w:rsidSect="006D76D4">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AB61F" w14:textId="77777777" w:rsidR="00B34C0B" w:rsidRDefault="00B34C0B" w:rsidP="00824095">
      <w:r>
        <w:separator/>
      </w:r>
    </w:p>
  </w:endnote>
  <w:endnote w:type="continuationSeparator" w:id="0">
    <w:p w14:paraId="478445DD" w14:textId="77777777" w:rsidR="00B34C0B" w:rsidRDefault="00B34C0B" w:rsidP="0082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DE956" w14:textId="77777777" w:rsidR="00946FFB" w:rsidRPr="00FB4885" w:rsidRDefault="00946FFB" w:rsidP="00192090">
    <w:pPr>
      <w:pStyle w:val="Zpat"/>
      <w:pBdr>
        <w:top w:val="single" w:sz="4" w:space="1" w:color="auto"/>
      </w:pBdr>
      <w:jc w:val="right"/>
      <w:rPr>
        <w:rFonts w:ascii="Arial" w:hAnsi="Arial" w:cs="Arial"/>
        <w:i/>
      </w:rPr>
    </w:pPr>
    <w:r w:rsidRPr="00FB4885">
      <w:rPr>
        <w:rFonts w:ascii="Arial" w:hAnsi="Arial" w:cs="Arial"/>
        <w:i/>
      </w:rPr>
      <w:t xml:space="preserve">Strana </w:t>
    </w:r>
    <w:r w:rsidR="00037B18" w:rsidRPr="00FB4885">
      <w:rPr>
        <w:rFonts w:ascii="Arial" w:hAnsi="Arial" w:cs="Arial"/>
        <w:i/>
      </w:rPr>
      <w:fldChar w:fldCharType="begin"/>
    </w:r>
    <w:r w:rsidRPr="00FB4885">
      <w:rPr>
        <w:rFonts w:ascii="Arial" w:hAnsi="Arial" w:cs="Arial"/>
        <w:i/>
      </w:rPr>
      <w:instrText xml:space="preserve"> PAGE </w:instrText>
    </w:r>
    <w:r w:rsidR="00037B18" w:rsidRPr="00FB4885">
      <w:rPr>
        <w:rFonts w:ascii="Arial" w:hAnsi="Arial" w:cs="Arial"/>
        <w:i/>
      </w:rPr>
      <w:fldChar w:fldCharType="separate"/>
    </w:r>
    <w:r w:rsidR="00AB1B0E">
      <w:rPr>
        <w:rFonts w:ascii="Arial" w:hAnsi="Arial" w:cs="Arial"/>
        <w:i/>
        <w:noProof/>
      </w:rPr>
      <w:t>13</w:t>
    </w:r>
    <w:r w:rsidR="00037B18" w:rsidRPr="00FB4885">
      <w:rPr>
        <w:rFonts w:ascii="Arial" w:hAnsi="Arial" w:cs="Arial"/>
        <w:i/>
      </w:rPr>
      <w:fldChar w:fldCharType="end"/>
    </w:r>
    <w:r w:rsidRPr="00FB4885">
      <w:rPr>
        <w:rFonts w:ascii="Arial" w:hAnsi="Arial" w:cs="Arial"/>
        <w:i/>
      </w:rPr>
      <w:t xml:space="preserve"> (celkem </w:t>
    </w:r>
    <w:r w:rsidR="00037B18" w:rsidRPr="00FB4885">
      <w:rPr>
        <w:rFonts w:ascii="Arial" w:hAnsi="Arial" w:cs="Arial"/>
        <w:i/>
      </w:rPr>
      <w:fldChar w:fldCharType="begin"/>
    </w:r>
    <w:r w:rsidRPr="00FB4885">
      <w:rPr>
        <w:rFonts w:ascii="Arial" w:hAnsi="Arial" w:cs="Arial"/>
        <w:i/>
      </w:rPr>
      <w:instrText xml:space="preserve"> NUMPAGES </w:instrText>
    </w:r>
    <w:r w:rsidR="00037B18" w:rsidRPr="00FB4885">
      <w:rPr>
        <w:rFonts w:ascii="Arial" w:hAnsi="Arial" w:cs="Arial"/>
        <w:i/>
      </w:rPr>
      <w:fldChar w:fldCharType="separate"/>
    </w:r>
    <w:r w:rsidR="00AB1B0E">
      <w:rPr>
        <w:rFonts w:ascii="Arial" w:hAnsi="Arial" w:cs="Arial"/>
        <w:i/>
        <w:noProof/>
      </w:rPr>
      <w:t>14</w:t>
    </w:r>
    <w:r w:rsidR="00037B18" w:rsidRPr="00FB4885">
      <w:rPr>
        <w:rFonts w:ascii="Arial" w:hAnsi="Arial" w:cs="Arial"/>
        <w:i/>
      </w:rPr>
      <w:fldChar w:fldCharType="end"/>
    </w:r>
    <w:r w:rsidRPr="00FB4885">
      <w:rPr>
        <w:rFonts w:ascii="Arial" w:hAnsi="Arial" w:cs="Arial"/>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D5A51" w14:textId="77777777" w:rsidR="00B34C0B" w:rsidRDefault="00B34C0B" w:rsidP="00824095">
      <w:r>
        <w:separator/>
      </w:r>
    </w:p>
  </w:footnote>
  <w:footnote w:type="continuationSeparator" w:id="0">
    <w:p w14:paraId="6D437530" w14:textId="77777777" w:rsidR="00B34C0B" w:rsidRDefault="00B34C0B" w:rsidP="00824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4AEE"/>
    <w:multiLevelType w:val="hybridMultilevel"/>
    <w:tmpl w:val="C842226E"/>
    <w:lvl w:ilvl="0" w:tplc="7428ACAA">
      <w:start w:val="1"/>
      <w:numFmt w:val="ordinal"/>
      <w:lvlText w:val="1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60687D"/>
    <w:multiLevelType w:val="hybridMultilevel"/>
    <w:tmpl w:val="476C60F6"/>
    <w:lvl w:ilvl="0" w:tplc="120EF27E">
      <w:start w:val="1"/>
      <w:numFmt w:val="decimal"/>
      <w:lvlText w:val="3.%1."/>
      <w:lvlJc w:val="left"/>
      <w:pPr>
        <w:ind w:left="720" w:hanging="360"/>
      </w:pPr>
      <w:rPr>
        <w:rFonts w:hint="default"/>
        <w:b w:val="0"/>
      </w:rPr>
    </w:lvl>
    <w:lvl w:ilvl="1" w:tplc="7AD832D2">
      <w:start w:val="2"/>
      <w:numFmt w:val="bullet"/>
      <w:lvlText w:val="-"/>
      <w:lvlJc w:val="left"/>
      <w:pPr>
        <w:ind w:left="1440" w:hanging="36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477E7"/>
    <w:multiLevelType w:val="hybridMultilevel"/>
    <w:tmpl w:val="9C1A2D68"/>
    <w:lvl w:ilvl="0" w:tplc="7832B2CE">
      <w:start w:val="1"/>
      <w:numFmt w:val="ordinal"/>
      <w:lvlText w:val="1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DF58AA"/>
    <w:multiLevelType w:val="hybridMultilevel"/>
    <w:tmpl w:val="73923796"/>
    <w:lvl w:ilvl="0" w:tplc="3A06644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9A075D"/>
    <w:multiLevelType w:val="hybridMultilevel"/>
    <w:tmpl w:val="3E12B76E"/>
    <w:lvl w:ilvl="0" w:tplc="D9367A84">
      <w:start w:val="1"/>
      <w:numFmt w:val="ordin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F75F38"/>
    <w:multiLevelType w:val="hybridMultilevel"/>
    <w:tmpl w:val="1444B60E"/>
    <w:lvl w:ilvl="0" w:tplc="4E045226">
      <w:start w:val="1"/>
      <w:numFmt w:val="ordinal"/>
      <w:lvlText w:val="20.%1"/>
      <w:lvlJc w:val="left"/>
      <w:pPr>
        <w:ind w:left="720" w:hanging="360"/>
      </w:pPr>
      <w:rPr>
        <w:rFonts w:hint="default"/>
      </w:rPr>
    </w:lvl>
    <w:lvl w:ilvl="1" w:tplc="4E045226">
      <w:start w:val="1"/>
      <w:numFmt w:val="ordinal"/>
      <w:lvlText w:val="20.%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8B414F"/>
    <w:multiLevelType w:val="hybridMultilevel"/>
    <w:tmpl w:val="85521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550548"/>
    <w:multiLevelType w:val="hybridMultilevel"/>
    <w:tmpl w:val="8026BA80"/>
    <w:lvl w:ilvl="0" w:tplc="D2F473DC">
      <w:start w:val="1"/>
      <w:numFmt w:val="ordin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6F019E"/>
    <w:multiLevelType w:val="hybridMultilevel"/>
    <w:tmpl w:val="18F6FD94"/>
    <w:lvl w:ilvl="0" w:tplc="779062E4">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2EBC2DD9"/>
    <w:multiLevelType w:val="hybridMultilevel"/>
    <w:tmpl w:val="39B06110"/>
    <w:lvl w:ilvl="0" w:tplc="42C87268">
      <w:start w:val="1"/>
      <w:numFmt w:val="ordin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1D09B0"/>
    <w:multiLevelType w:val="hybridMultilevel"/>
    <w:tmpl w:val="8F9E2EEC"/>
    <w:lvl w:ilvl="0" w:tplc="BCB85E9A">
      <w:start w:val="1"/>
      <w:numFmt w:val="ordin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9F7731"/>
    <w:multiLevelType w:val="hybridMultilevel"/>
    <w:tmpl w:val="5A3A006E"/>
    <w:lvl w:ilvl="0" w:tplc="541876D6">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3F02C03"/>
    <w:multiLevelType w:val="hybridMultilevel"/>
    <w:tmpl w:val="67140938"/>
    <w:lvl w:ilvl="0" w:tplc="1E724E38">
      <w:start w:val="1"/>
      <w:numFmt w:val="decimal"/>
      <w:lvlText w:val="4.%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37A20CCF"/>
    <w:multiLevelType w:val="multilevel"/>
    <w:tmpl w:val="E8F2301C"/>
    <w:styleLink w:val="Styl1"/>
    <w:lvl w:ilvl="0">
      <w:start w:val="3"/>
      <w:numFmt w:val="decimal"/>
      <w:lvlText w:val="%1"/>
      <w:lvlJc w:val="left"/>
      <w:pPr>
        <w:ind w:left="480" w:hanging="480"/>
      </w:pPr>
      <w:rPr>
        <w:rFonts w:hint="default"/>
      </w:rPr>
    </w:lvl>
    <w:lvl w:ilvl="1">
      <w:start w:val="6"/>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4" w15:restartNumberingAfterBreak="0">
    <w:nsid w:val="387A6979"/>
    <w:multiLevelType w:val="hybridMultilevel"/>
    <w:tmpl w:val="D0A4E3FA"/>
    <w:lvl w:ilvl="0" w:tplc="58F28EEE">
      <w:start w:val="1"/>
      <w:numFmt w:val="ordin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7C3B2D"/>
    <w:multiLevelType w:val="hybridMultilevel"/>
    <w:tmpl w:val="C25610AC"/>
    <w:lvl w:ilvl="0" w:tplc="F048A932">
      <w:start w:val="1"/>
      <w:numFmt w:val="ordinal"/>
      <w:lvlText w:val="1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7246BA"/>
    <w:multiLevelType w:val="hybridMultilevel"/>
    <w:tmpl w:val="00E235BE"/>
    <w:lvl w:ilvl="0" w:tplc="72E8AE7C">
      <w:start w:val="1"/>
      <w:numFmt w:val="ordin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AB37B3"/>
    <w:multiLevelType w:val="hybridMultilevel"/>
    <w:tmpl w:val="1304E85E"/>
    <w:lvl w:ilvl="0" w:tplc="4E045226">
      <w:start w:val="1"/>
      <w:numFmt w:val="ordinal"/>
      <w:lvlText w:val="20.%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53245DD"/>
    <w:multiLevelType w:val="hybridMultilevel"/>
    <w:tmpl w:val="D17060DA"/>
    <w:lvl w:ilvl="0" w:tplc="3E1892F6">
      <w:start w:val="1"/>
      <w:numFmt w:val="ordinal"/>
      <w:lvlText w:val="1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7A3A25"/>
    <w:multiLevelType w:val="multilevel"/>
    <w:tmpl w:val="9E12B0E2"/>
    <w:lvl w:ilvl="0">
      <w:start w:val="1"/>
      <w:numFmt w:val="decimal"/>
      <w:pStyle w:val="Normodsaz"/>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8FC288B"/>
    <w:multiLevelType w:val="multilevel"/>
    <w:tmpl w:val="E8F2301C"/>
    <w:numStyleLink w:val="Styl1"/>
  </w:abstractNum>
  <w:abstractNum w:abstractNumId="21" w15:restartNumberingAfterBreak="0">
    <w:nsid w:val="4EC514DA"/>
    <w:multiLevelType w:val="hybridMultilevel"/>
    <w:tmpl w:val="2AB83D82"/>
    <w:lvl w:ilvl="0" w:tplc="04050017">
      <w:start w:val="1"/>
      <w:numFmt w:val="lowerLetter"/>
      <w:lvlText w:val="%1)"/>
      <w:lvlJc w:val="left"/>
      <w:pPr>
        <w:tabs>
          <w:tab w:val="num" w:pos="1778"/>
        </w:tabs>
        <w:ind w:left="1778" w:hanging="360"/>
      </w:pPr>
    </w:lvl>
    <w:lvl w:ilvl="1" w:tplc="04050019">
      <w:start w:val="1"/>
      <w:numFmt w:val="lowerLetter"/>
      <w:lvlText w:val="%2."/>
      <w:lvlJc w:val="left"/>
      <w:pPr>
        <w:tabs>
          <w:tab w:val="num" w:pos="2498"/>
        </w:tabs>
        <w:ind w:left="2498" w:hanging="360"/>
      </w:pPr>
    </w:lvl>
    <w:lvl w:ilvl="2" w:tplc="0405001B" w:tentative="1">
      <w:start w:val="1"/>
      <w:numFmt w:val="lowerRoman"/>
      <w:lvlText w:val="%3."/>
      <w:lvlJc w:val="right"/>
      <w:pPr>
        <w:tabs>
          <w:tab w:val="num" w:pos="3218"/>
        </w:tabs>
        <w:ind w:left="3218" w:hanging="180"/>
      </w:pPr>
    </w:lvl>
    <w:lvl w:ilvl="3" w:tplc="0405000F" w:tentative="1">
      <w:start w:val="1"/>
      <w:numFmt w:val="decimal"/>
      <w:lvlText w:val="%4."/>
      <w:lvlJc w:val="left"/>
      <w:pPr>
        <w:tabs>
          <w:tab w:val="num" w:pos="3938"/>
        </w:tabs>
        <w:ind w:left="3938" w:hanging="360"/>
      </w:pPr>
    </w:lvl>
    <w:lvl w:ilvl="4" w:tplc="04050019" w:tentative="1">
      <w:start w:val="1"/>
      <w:numFmt w:val="lowerLetter"/>
      <w:lvlText w:val="%5."/>
      <w:lvlJc w:val="left"/>
      <w:pPr>
        <w:tabs>
          <w:tab w:val="num" w:pos="4658"/>
        </w:tabs>
        <w:ind w:left="4658" w:hanging="360"/>
      </w:pPr>
    </w:lvl>
    <w:lvl w:ilvl="5" w:tplc="0405001B" w:tentative="1">
      <w:start w:val="1"/>
      <w:numFmt w:val="lowerRoman"/>
      <w:lvlText w:val="%6."/>
      <w:lvlJc w:val="right"/>
      <w:pPr>
        <w:tabs>
          <w:tab w:val="num" w:pos="5378"/>
        </w:tabs>
        <w:ind w:left="5378" w:hanging="180"/>
      </w:pPr>
    </w:lvl>
    <w:lvl w:ilvl="6" w:tplc="0405000F" w:tentative="1">
      <w:start w:val="1"/>
      <w:numFmt w:val="decimal"/>
      <w:lvlText w:val="%7."/>
      <w:lvlJc w:val="left"/>
      <w:pPr>
        <w:tabs>
          <w:tab w:val="num" w:pos="6098"/>
        </w:tabs>
        <w:ind w:left="6098" w:hanging="360"/>
      </w:pPr>
    </w:lvl>
    <w:lvl w:ilvl="7" w:tplc="04050019" w:tentative="1">
      <w:start w:val="1"/>
      <w:numFmt w:val="lowerLetter"/>
      <w:lvlText w:val="%8."/>
      <w:lvlJc w:val="left"/>
      <w:pPr>
        <w:tabs>
          <w:tab w:val="num" w:pos="6818"/>
        </w:tabs>
        <w:ind w:left="6818" w:hanging="360"/>
      </w:pPr>
    </w:lvl>
    <w:lvl w:ilvl="8" w:tplc="0405001B" w:tentative="1">
      <w:start w:val="1"/>
      <w:numFmt w:val="lowerRoman"/>
      <w:lvlText w:val="%9."/>
      <w:lvlJc w:val="right"/>
      <w:pPr>
        <w:tabs>
          <w:tab w:val="num" w:pos="7538"/>
        </w:tabs>
        <w:ind w:left="7538" w:hanging="180"/>
      </w:pPr>
    </w:lvl>
  </w:abstractNum>
  <w:abstractNum w:abstractNumId="22" w15:restartNumberingAfterBreak="0">
    <w:nsid w:val="4FF530ED"/>
    <w:multiLevelType w:val="multilevel"/>
    <w:tmpl w:val="6E7C26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61D5049"/>
    <w:multiLevelType w:val="hybridMultilevel"/>
    <w:tmpl w:val="6C0ECA7E"/>
    <w:lvl w:ilvl="0" w:tplc="18643DE2">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395DCD"/>
    <w:multiLevelType w:val="hybridMultilevel"/>
    <w:tmpl w:val="8FA2BA80"/>
    <w:lvl w:ilvl="0" w:tplc="04050017">
      <w:start w:val="1"/>
      <w:numFmt w:val="lowerLetter"/>
      <w:lvlText w:val="%1)"/>
      <w:lvlJc w:val="left"/>
      <w:pPr>
        <w:tabs>
          <w:tab w:val="num" w:pos="1272"/>
        </w:tabs>
        <w:ind w:left="1272" w:hanging="360"/>
      </w:pPr>
    </w:lvl>
    <w:lvl w:ilvl="1" w:tplc="04050019" w:tentative="1">
      <w:start w:val="1"/>
      <w:numFmt w:val="lowerLetter"/>
      <w:lvlText w:val="%2."/>
      <w:lvlJc w:val="left"/>
      <w:pPr>
        <w:tabs>
          <w:tab w:val="num" w:pos="1992"/>
        </w:tabs>
        <w:ind w:left="1992" w:hanging="360"/>
      </w:pPr>
    </w:lvl>
    <w:lvl w:ilvl="2" w:tplc="0405001B" w:tentative="1">
      <w:start w:val="1"/>
      <w:numFmt w:val="lowerRoman"/>
      <w:lvlText w:val="%3."/>
      <w:lvlJc w:val="right"/>
      <w:pPr>
        <w:tabs>
          <w:tab w:val="num" w:pos="2712"/>
        </w:tabs>
        <w:ind w:left="2712" w:hanging="180"/>
      </w:pPr>
    </w:lvl>
    <w:lvl w:ilvl="3" w:tplc="0405000F" w:tentative="1">
      <w:start w:val="1"/>
      <w:numFmt w:val="decimal"/>
      <w:lvlText w:val="%4."/>
      <w:lvlJc w:val="left"/>
      <w:pPr>
        <w:tabs>
          <w:tab w:val="num" w:pos="3432"/>
        </w:tabs>
        <w:ind w:left="3432" w:hanging="360"/>
      </w:pPr>
    </w:lvl>
    <w:lvl w:ilvl="4" w:tplc="04050019" w:tentative="1">
      <w:start w:val="1"/>
      <w:numFmt w:val="lowerLetter"/>
      <w:lvlText w:val="%5."/>
      <w:lvlJc w:val="left"/>
      <w:pPr>
        <w:tabs>
          <w:tab w:val="num" w:pos="4152"/>
        </w:tabs>
        <w:ind w:left="4152" w:hanging="360"/>
      </w:pPr>
    </w:lvl>
    <w:lvl w:ilvl="5" w:tplc="0405001B" w:tentative="1">
      <w:start w:val="1"/>
      <w:numFmt w:val="lowerRoman"/>
      <w:lvlText w:val="%6."/>
      <w:lvlJc w:val="right"/>
      <w:pPr>
        <w:tabs>
          <w:tab w:val="num" w:pos="4872"/>
        </w:tabs>
        <w:ind w:left="4872" w:hanging="180"/>
      </w:pPr>
    </w:lvl>
    <w:lvl w:ilvl="6" w:tplc="0405000F" w:tentative="1">
      <w:start w:val="1"/>
      <w:numFmt w:val="decimal"/>
      <w:lvlText w:val="%7."/>
      <w:lvlJc w:val="left"/>
      <w:pPr>
        <w:tabs>
          <w:tab w:val="num" w:pos="5592"/>
        </w:tabs>
        <w:ind w:left="5592" w:hanging="360"/>
      </w:pPr>
    </w:lvl>
    <w:lvl w:ilvl="7" w:tplc="04050019" w:tentative="1">
      <w:start w:val="1"/>
      <w:numFmt w:val="lowerLetter"/>
      <w:lvlText w:val="%8."/>
      <w:lvlJc w:val="left"/>
      <w:pPr>
        <w:tabs>
          <w:tab w:val="num" w:pos="6312"/>
        </w:tabs>
        <w:ind w:left="6312" w:hanging="360"/>
      </w:pPr>
    </w:lvl>
    <w:lvl w:ilvl="8" w:tplc="0405001B" w:tentative="1">
      <w:start w:val="1"/>
      <w:numFmt w:val="lowerRoman"/>
      <w:lvlText w:val="%9."/>
      <w:lvlJc w:val="right"/>
      <w:pPr>
        <w:tabs>
          <w:tab w:val="num" w:pos="7032"/>
        </w:tabs>
        <w:ind w:left="7032" w:hanging="180"/>
      </w:pPr>
    </w:lvl>
  </w:abstractNum>
  <w:abstractNum w:abstractNumId="25" w15:restartNumberingAfterBreak="0">
    <w:nsid w:val="65A2559B"/>
    <w:multiLevelType w:val="hybridMultilevel"/>
    <w:tmpl w:val="A40CEE7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661E564D"/>
    <w:multiLevelType w:val="hybridMultilevel"/>
    <w:tmpl w:val="27E86896"/>
    <w:lvl w:ilvl="0" w:tplc="81C62AEA">
      <w:start w:val="1"/>
      <w:numFmt w:val="ordin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5A5D51"/>
    <w:multiLevelType w:val="hybridMultilevel"/>
    <w:tmpl w:val="8A041E70"/>
    <w:lvl w:ilvl="0" w:tplc="73B66C0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C8268C"/>
    <w:multiLevelType w:val="hybridMultilevel"/>
    <w:tmpl w:val="F8A68B78"/>
    <w:lvl w:ilvl="0" w:tplc="F27662AC">
      <w:start w:val="1"/>
      <w:numFmt w:val="ordinal"/>
      <w:lvlText w:val="1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DCF5DF9"/>
    <w:multiLevelType w:val="hybridMultilevel"/>
    <w:tmpl w:val="B10C8BB8"/>
    <w:lvl w:ilvl="0" w:tplc="81C62AEA">
      <w:start w:val="1"/>
      <w:numFmt w:val="ordin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7E5FC8"/>
    <w:multiLevelType w:val="hybridMultilevel"/>
    <w:tmpl w:val="EA08F2A4"/>
    <w:lvl w:ilvl="0" w:tplc="155CD1A2">
      <w:start w:val="1"/>
      <w:numFmt w:val="ordinal"/>
      <w:lvlText w:val="14.%1"/>
      <w:lvlJc w:val="left"/>
      <w:pPr>
        <w:ind w:left="720" w:hanging="360"/>
      </w:pPr>
      <w:rPr>
        <w:rFonts w:hint="default"/>
      </w:rPr>
    </w:lvl>
    <w:lvl w:ilvl="1" w:tplc="02FA69F4">
      <w:start w:val="14"/>
      <w:numFmt w:val="bullet"/>
      <w:lvlText w:val=""/>
      <w:lvlJc w:val="left"/>
      <w:pPr>
        <w:ind w:left="1440" w:hanging="360"/>
      </w:pPr>
      <w:rPr>
        <w:rFonts w:ascii="Symbol" w:eastAsia="Times New Roman" w:hAnsi="Symbol" w:cs="Arial"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69878E6"/>
    <w:multiLevelType w:val="hybridMultilevel"/>
    <w:tmpl w:val="D172808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79E055AF"/>
    <w:multiLevelType w:val="hybridMultilevel"/>
    <w:tmpl w:val="BC127BF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3" w15:restartNumberingAfterBreak="0">
    <w:nsid w:val="7A6F42B8"/>
    <w:multiLevelType w:val="hybridMultilevel"/>
    <w:tmpl w:val="7DAEE036"/>
    <w:lvl w:ilvl="0" w:tplc="4D506FE0">
      <w:start w:val="1"/>
      <w:numFmt w:val="ordin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DD234D5"/>
    <w:multiLevelType w:val="hybridMultilevel"/>
    <w:tmpl w:val="34F02CB8"/>
    <w:lvl w:ilvl="0" w:tplc="4E045226">
      <w:start w:val="1"/>
      <w:numFmt w:val="ordinal"/>
      <w:lvlText w:val="2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3735817">
    <w:abstractNumId w:val="24"/>
  </w:num>
  <w:num w:numId="2" w16cid:durableId="2125079187">
    <w:abstractNumId w:val="21"/>
  </w:num>
  <w:num w:numId="3" w16cid:durableId="224488310">
    <w:abstractNumId w:val="22"/>
  </w:num>
  <w:num w:numId="4" w16cid:durableId="783111935">
    <w:abstractNumId w:val="19"/>
  </w:num>
  <w:num w:numId="5" w16cid:durableId="954411628">
    <w:abstractNumId w:val="6"/>
  </w:num>
  <w:num w:numId="6" w16cid:durableId="1272664816">
    <w:abstractNumId w:val="11"/>
  </w:num>
  <w:num w:numId="7" w16cid:durableId="496001244">
    <w:abstractNumId w:val="3"/>
  </w:num>
  <w:num w:numId="8" w16cid:durableId="40903741">
    <w:abstractNumId w:val="1"/>
  </w:num>
  <w:num w:numId="9" w16cid:durableId="1810130781">
    <w:abstractNumId w:val="33"/>
  </w:num>
  <w:num w:numId="10" w16cid:durableId="713382885">
    <w:abstractNumId w:val="23"/>
  </w:num>
  <w:num w:numId="11" w16cid:durableId="1369722697">
    <w:abstractNumId w:val="27"/>
  </w:num>
  <w:num w:numId="12" w16cid:durableId="744953286">
    <w:abstractNumId w:val="25"/>
  </w:num>
  <w:num w:numId="13" w16cid:durableId="1868592126">
    <w:abstractNumId w:val="10"/>
  </w:num>
  <w:num w:numId="14" w16cid:durableId="1998147945">
    <w:abstractNumId w:val="16"/>
  </w:num>
  <w:num w:numId="15" w16cid:durableId="1990134777">
    <w:abstractNumId w:val="4"/>
  </w:num>
  <w:num w:numId="16" w16cid:durableId="193420532">
    <w:abstractNumId w:val="14"/>
  </w:num>
  <w:num w:numId="17" w16cid:durableId="1514034632">
    <w:abstractNumId w:val="9"/>
  </w:num>
  <w:num w:numId="18" w16cid:durableId="1637757469">
    <w:abstractNumId w:val="7"/>
  </w:num>
  <w:num w:numId="19" w16cid:durableId="1983847080">
    <w:abstractNumId w:val="26"/>
  </w:num>
  <w:num w:numId="20" w16cid:durableId="386610848">
    <w:abstractNumId w:val="29"/>
  </w:num>
  <w:num w:numId="21" w16cid:durableId="28772699">
    <w:abstractNumId w:val="30"/>
  </w:num>
  <w:num w:numId="22" w16cid:durableId="1811512658">
    <w:abstractNumId w:val="2"/>
  </w:num>
  <w:num w:numId="23" w16cid:durableId="1051224027">
    <w:abstractNumId w:val="28"/>
  </w:num>
  <w:num w:numId="24" w16cid:durableId="1236013938">
    <w:abstractNumId w:val="18"/>
  </w:num>
  <w:num w:numId="25" w16cid:durableId="1201432482">
    <w:abstractNumId w:val="31"/>
  </w:num>
  <w:num w:numId="26" w16cid:durableId="1187910865">
    <w:abstractNumId w:val="0"/>
  </w:num>
  <w:num w:numId="27" w16cid:durableId="271059197">
    <w:abstractNumId w:val="15"/>
  </w:num>
  <w:num w:numId="28" w16cid:durableId="1086652546">
    <w:abstractNumId w:val="34"/>
  </w:num>
  <w:num w:numId="29" w16cid:durableId="1489399249">
    <w:abstractNumId w:val="5"/>
  </w:num>
  <w:num w:numId="30" w16cid:durableId="315687006">
    <w:abstractNumId w:val="17"/>
  </w:num>
  <w:num w:numId="31" w16cid:durableId="910234986">
    <w:abstractNumId w:val="12"/>
  </w:num>
  <w:num w:numId="32" w16cid:durableId="336662981">
    <w:abstractNumId w:val="20"/>
  </w:num>
  <w:num w:numId="33" w16cid:durableId="1763800094">
    <w:abstractNumId w:val="13"/>
  </w:num>
  <w:num w:numId="34" w16cid:durableId="1757821499">
    <w:abstractNumId w:val="8"/>
  </w:num>
  <w:num w:numId="35" w16cid:durableId="9043388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2CF6"/>
    <w:rsid w:val="0000057F"/>
    <w:rsid w:val="00007836"/>
    <w:rsid w:val="00007C8E"/>
    <w:rsid w:val="00012B45"/>
    <w:rsid w:val="00021879"/>
    <w:rsid w:val="000345BD"/>
    <w:rsid w:val="00037B18"/>
    <w:rsid w:val="00042042"/>
    <w:rsid w:val="00055B2B"/>
    <w:rsid w:val="00055D31"/>
    <w:rsid w:val="000624EA"/>
    <w:rsid w:val="000738AD"/>
    <w:rsid w:val="0008087E"/>
    <w:rsid w:val="00082AD5"/>
    <w:rsid w:val="00091FB0"/>
    <w:rsid w:val="000A2BC2"/>
    <w:rsid w:val="000A596D"/>
    <w:rsid w:val="000A7BDA"/>
    <w:rsid w:val="000B00AE"/>
    <w:rsid w:val="000B2ABB"/>
    <w:rsid w:val="000B54B3"/>
    <w:rsid w:val="000C142D"/>
    <w:rsid w:val="000C2E17"/>
    <w:rsid w:val="000C3F21"/>
    <w:rsid w:val="000C7E0B"/>
    <w:rsid w:val="000E6552"/>
    <w:rsid w:val="000E795D"/>
    <w:rsid w:val="000F1A49"/>
    <w:rsid w:val="00100487"/>
    <w:rsid w:val="00100C09"/>
    <w:rsid w:val="00115CC0"/>
    <w:rsid w:val="0012248B"/>
    <w:rsid w:val="00126BDF"/>
    <w:rsid w:val="001347F6"/>
    <w:rsid w:val="00152437"/>
    <w:rsid w:val="001549D5"/>
    <w:rsid w:val="00154CBC"/>
    <w:rsid w:val="00155076"/>
    <w:rsid w:val="00160EE3"/>
    <w:rsid w:val="00175E58"/>
    <w:rsid w:val="00190CDE"/>
    <w:rsid w:val="001916E6"/>
    <w:rsid w:val="00192090"/>
    <w:rsid w:val="001933A9"/>
    <w:rsid w:val="00193793"/>
    <w:rsid w:val="0019770F"/>
    <w:rsid w:val="001A2552"/>
    <w:rsid w:val="001A40A7"/>
    <w:rsid w:val="001A52E4"/>
    <w:rsid w:val="001A7D67"/>
    <w:rsid w:val="001B2967"/>
    <w:rsid w:val="001B7CB9"/>
    <w:rsid w:val="001B7D81"/>
    <w:rsid w:val="001D440F"/>
    <w:rsid w:val="001D5282"/>
    <w:rsid w:val="001D684D"/>
    <w:rsid w:val="001E0873"/>
    <w:rsid w:val="001E4096"/>
    <w:rsid w:val="001E6B35"/>
    <w:rsid w:val="001F65CD"/>
    <w:rsid w:val="001F6E29"/>
    <w:rsid w:val="00206F1A"/>
    <w:rsid w:val="002154FF"/>
    <w:rsid w:val="0021589A"/>
    <w:rsid w:val="002206EC"/>
    <w:rsid w:val="00220D7E"/>
    <w:rsid w:val="002240DC"/>
    <w:rsid w:val="002257B2"/>
    <w:rsid w:val="00236B55"/>
    <w:rsid w:val="00237A11"/>
    <w:rsid w:val="002447C1"/>
    <w:rsid w:val="0025477D"/>
    <w:rsid w:val="00261524"/>
    <w:rsid w:val="00276926"/>
    <w:rsid w:val="00285549"/>
    <w:rsid w:val="00291A55"/>
    <w:rsid w:val="002920DB"/>
    <w:rsid w:val="002A0101"/>
    <w:rsid w:val="002A06F4"/>
    <w:rsid w:val="002A3329"/>
    <w:rsid w:val="002A61C9"/>
    <w:rsid w:val="002B0B6D"/>
    <w:rsid w:val="002B1ABA"/>
    <w:rsid w:val="002B2604"/>
    <w:rsid w:val="002C0AF6"/>
    <w:rsid w:val="002C190A"/>
    <w:rsid w:val="002C24AD"/>
    <w:rsid w:val="002C3190"/>
    <w:rsid w:val="002C62BA"/>
    <w:rsid w:val="002D405B"/>
    <w:rsid w:val="002D72E6"/>
    <w:rsid w:val="002E2E1B"/>
    <w:rsid w:val="002E7C0E"/>
    <w:rsid w:val="002F3CDC"/>
    <w:rsid w:val="00300226"/>
    <w:rsid w:val="003122EE"/>
    <w:rsid w:val="003361F7"/>
    <w:rsid w:val="003437B3"/>
    <w:rsid w:val="003445D2"/>
    <w:rsid w:val="00347014"/>
    <w:rsid w:val="00351117"/>
    <w:rsid w:val="0035690F"/>
    <w:rsid w:val="003614AA"/>
    <w:rsid w:val="0036402E"/>
    <w:rsid w:val="00370171"/>
    <w:rsid w:val="0037159E"/>
    <w:rsid w:val="003719D1"/>
    <w:rsid w:val="003720CA"/>
    <w:rsid w:val="0038045D"/>
    <w:rsid w:val="003804BB"/>
    <w:rsid w:val="00384C21"/>
    <w:rsid w:val="00387351"/>
    <w:rsid w:val="00391199"/>
    <w:rsid w:val="00392798"/>
    <w:rsid w:val="00393B2A"/>
    <w:rsid w:val="003A2E4F"/>
    <w:rsid w:val="003A3636"/>
    <w:rsid w:val="003A4628"/>
    <w:rsid w:val="003A55FE"/>
    <w:rsid w:val="003A65B8"/>
    <w:rsid w:val="003A7F12"/>
    <w:rsid w:val="003B4BC8"/>
    <w:rsid w:val="003D5055"/>
    <w:rsid w:val="003D5244"/>
    <w:rsid w:val="003E1B63"/>
    <w:rsid w:val="003E546D"/>
    <w:rsid w:val="003F05BF"/>
    <w:rsid w:val="003F0995"/>
    <w:rsid w:val="003F790D"/>
    <w:rsid w:val="00410B81"/>
    <w:rsid w:val="004118F9"/>
    <w:rsid w:val="004135F4"/>
    <w:rsid w:val="00413E41"/>
    <w:rsid w:val="00414DF4"/>
    <w:rsid w:val="0042140C"/>
    <w:rsid w:val="00424DD5"/>
    <w:rsid w:val="004356B2"/>
    <w:rsid w:val="00435EAF"/>
    <w:rsid w:val="004438D4"/>
    <w:rsid w:val="00444E1C"/>
    <w:rsid w:val="004470C3"/>
    <w:rsid w:val="00450A72"/>
    <w:rsid w:val="00452CFF"/>
    <w:rsid w:val="004557A7"/>
    <w:rsid w:val="00460F49"/>
    <w:rsid w:val="004768C3"/>
    <w:rsid w:val="00477BA4"/>
    <w:rsid w:val="0049041E"/>
    <w:rsid w:val="004972DC"/>
    <w:rsid w:val="004A1115"/>
    <w:rsid w:val="004A3757"/>
    <w:rsid w:val="004A79F6"/>
    <w:rsid w:val="004B038F"/>
    <w:rsid w:val="004B46BF"/>
    <w:rsid w:val="004C180A"/>
    <w:rsid w:val="004C3820"/>
    <w:rsid w:val="004D4C6A"/>
    <w:rsid w:val="004D750F"/>
    <w:rsid w:val="004E3D6E"/>
    <w:rsid w:val="004F5533"/>
    <w:rsid w:val="004F6EBE"/>
    <w:rsid w:val="004F73EC"/>
    <w:rsid w:val="004F7FDA"/>
    <w:rsid w:val="00510124"/>
    <w:rsid w:val="005112E0"/>
    <w:rsid w:val="005118B3"/>
    <w:rsid w:val="00511ADE"/>
    <w:rsid w:val="00511E04"/>
    <w:rsid w:val="00512C27"/>
    <w:rsid w:val="005154C8"/>
    <w:rsid w:val="00521524"/>
    <w:rsid w:val="00521F1B"/>
    <w:rsid w:val="005255D3"/>
    <w:rsid w:val="005326F9"/>
    <w:rsid w:val="005468EA"/>
    <w:rsid w:val="00546A6A"/>
    <w:rsid w:val="00551E21"/>
    <w:rsid w:val="00564EC8"/>
    <w:rsid w:val="005664AA"/>
    <w:rsid w:val="00573D06"/>
    <w:rsid w:val="00587F62"/>
    <w:rsid w:val="00594923"/>
    <w:rsid w:val="00596C55"/>
    <w:rsid w:val="0059735E"/>
    <w:rsid w:val="00597555"/>
    <w:rsid w:val="00597C2E"/>
    <w:rsid w:val="005A5926"/>
    <w:rsid w:val="005C16D8"/>
    <w:rsid w:val="005C2D11"/>
    <w:rsid w:val="005C2E1E"/>
    <w:rsid w:val="005D271C"/>
    <w:rsid w:val="005D75B4"/>
    <w:rsid w:val="005D7981"/>
    <w:rsid w:val="005E4EE9"/>
    <w:rsid w:val="005E6738"/>
    <w:rsid w:val="005F4B3A"/>
    <w:rsid w:val="006044CA"/>
    <w:rsid w:val="00615134"/>
    <w:rsid w:val="00615278"/>
    <w:rsid w:val="006200E4"/>
    <w:rsid w:val="0062331B"/>
    <w:rsid w:val="006234A3"/>
    <w:rsid w:val="00623B12"/>
    <w:rsid w:val="0062668B"/>
    <w:rsid w:val="00630EDF"/>
    <w:rsid w:val="0063175A"/>
    <w:rsid w:val="006423E1"/>
    <w:rsid w:val="0064520B"/>
    <w:rsid w:val="00651C72"/>
    <w:rsid w:val="006525AE"/>
    <w:rsid w:val="0065280F"/>
    <w:rsid w:val="00670D15"/>
    <w:rsid w:val="00672E94"/>
    <w:rsid w:val="00674F55"/>
    <w:rsid w:val="00675874"/>
    <w:rsid w:val="006774E8"/>
    <w:rsid w:val="0068155A"/>
    <w:rsid w:val="00685FEB"/>
    <w:rsid w:val="006865A9"/>
    <w:rsid w:val="00690EB9"/>
    <w:rsid w:val="006A30AB"/>
    <w:rsid w:val="006A758D"/>
    <w:rsid w:val="006C0F03"/>
    <w:rsid w:val="006C2CD9"/>
    <w:rsid w:val="006C5B53"/>
    <w:rsid w:val="006C75C0"/>
    <w:rsid w:val="006C7A7E"/>
    <w:rsid w:val="006D01E5"/>
    <w:rsid w:val="006D080A"/>
    <w:rsid w:val="006D747C"/>
    <w:rsid w:val="006D76D4"/>
    <w:rsid w:val="006D789B"/>
    <w:rsid w:val="006E7A1B"/>
    <w:rsid w:val="006F2525"/>
    <w:rsid w:val="006F4D97"/>
    <w:rsid w:val="00705BAD"/>
    <w:rsid w:val="007062F1"/>
    <w:rsid w:val="00707476"/>
    <w:rsid w:val="0071070C"/>
    <w:rsid w:val="00717E40"/>
    <w:rsid w:val="0072250B"/>
    <w:rsid w:val="007367E7"/>
    <w:rsid w:val="00745C7A"/>
    <w:rsid w:val="00746A5D"/>
    <w:rsid w:val="00766DDF"/>
    <w:rsid w:val="00772523"/>
    <w:rsid w:val="00772888"/>
    <w:rsid w:val="007817B9"/>
    <w:rsid w:val="0078234C"/>
    <w:rsid w:val="00786604"/>
    <w:rsid w:val="00790FB0"/>
    <w:rsid w:val="007A1C01"/>
    <w:rsid w:val="007B0D5B"/>
    <w:rsid w:val="007C1382"/>
    <w:rsid w:val="007C3C4E"/>
    <w:rsid w:val="007C6CE3"/>
    <w:rsid w:val="007D09AC"/>
    <w:rsid w:val="007D45AF"/>
    <w:rsid w:val="007E62A0"/>
    <w:rsid w:val="007E7A04"/>
    <w:rsid w:val="007F21D9"/>
    <w:rsid w:val="008014F6"/>
    <w:rsid w:val="00803625"/>
    <w:rsid w:val="00804052"/>
    <w:rsid w:val="00811C09"/>
    <w:rsid w:val="0081282F"/>
    <w:rsid w:val="00824095"/>
    <w:rsid w:val="00830878"/>
    <w:rsid w:val="00836337"/>
    <w:rsid w:val="008373BC"/>
    <w:rsid w:val="00841029"/>
    <w:rsid w:val="00845401"/>
    <w:rsid w:val="00847D52"/>
    <w:rsid w:val="0085293B"/>
    <w:rsid w:val="00873816"/>
    <w:rsid w:val="00877A8C"/>
    <w:rsid w:val="00883449"/>
    <w:rsid w:val="008849CB"/>
    <w:rsid w:val="00884D06"/>
    <w:rsid w:val="008929C3"/>
    <w:rsid w:val="00895859"/>
    <w:rsid w:val="008A1649"/>
    <w:rsid w:val="008B182E"/>
    <w:rsid w:val="008B4443"/>
    <w:rsid w:val="008C5241"/>
    <w:rsid w:val="008C6C19"/>
    <w:rsid w:val="008C6DC4"/>
    <w:rsid w:val="008D3AEC"/>
    <w:rsid w:val="008E2710"/>
    <w:rsid w:val="008E4FB3"/>
    <w:rsid w:val="008F72B6"/>
    <w:rsid w:val="009005F4"/>
    <w:rsid w:val="00900E20"/>
    <w:rsid w:val="00901712"/>
    <w:rsid w:val="00902430"/>
    <w:rsid w:val="00912CBD"/>
    <w:rsid w:val="009231DA"/>
    <w:rsid w:val="009330B0"/>
    <w:rsid w:val="00935D19"/>
    <w:rsid w:val="009423B8"/>
    <w:rsid w:val="00943BCA"/>
    <w:rsid w:val="00945193"/>
    <w:rsid w:val="0094545F"/>
    <w:rsid w:val="00946FFB"/>
    <w:rsid w:val="00952BCB"/>
    <w:rsid w:val="00952C0B"/>
    <w:rsid w:val="009556D0"/>
    <w:rsid w:val="0095579B"/>
    <w:rsid w:val="00961008"/>
    <w:rsid w:val="0097700D"/>
    <w:rsid w:val="0098329E"/>
    <w:rsid w:val="0099542C"/>
    <w:rsid w:val="009A6EB1"/>
    <w:rsid w:val="009A7C6E"/>
    <w:rsid w:val="009B0C0C"/>
    <w:rsid w:val="009C0044"/>
    <w:rsid w:val="009C2446"/>
    <w:rsid w:val="009C7F87"/>
    <w:rsid w:val="009D101E"/>
    <w:rsid w:val="009D1558"/>
    <w:rsid w:val="009D1DF0"/>
    <w:rsid w:val="009D3E50"/>
    <w:rsid w:val="009D5D31"/>
    <w:rsid w:val="009E3A56"/>
    <w:rsid w:val="009E4DE5"/>
    <w:rsid w:val="009E5C26"/>
    <w:rsid w:val="009E6940"/>
    <w:rsid w:val="009F7675"/>
    <w:rsid w:val="00A04CFB"/>
    <w:rsid w:val="00A11ECE"/>
    <w:rsid w:val="00A16B5D"/>
    <w:rsid w:val="00A2161B"/>
    <w:rsid w:val="00A250AF"/>
    <w:rsid w:val="00A25205"/>
    <w:rsid w:val="00A3046A"/>
    <w:rsid w:val="00A33661"/>
    <w:rsid w:val="00A4357D"/>
    <w:rsid w:val="00A50AEE"/>
    <w:rsid w:val="00A5462E"/>
    <w:rsid w:val="00A6252A"/>
    <w:rsid w:val="00A642CF"/>
    <w:rsid w:val="00A64C48"/>
    <w:rsid w:val="00A804CB"/>
    <w:rsid w:val="00A910BB"/>
    <w:rsid w:val="00A94B90"/>
    <w:rsid w:val="00A95937"/>
    <w:rsid w:val="00A95D7B"/>
    <w:rsid w:val="00AA01B1"/>
    <w:rsid w:val="00AA42B2"/>
    <w:rsid w:val="00AA5383"/>
    <w:rsid w:val="00AB10A1"/>
    <w:rsid w:val="00AB1B0E"/>
    <w:rsid w:val="00AB70EA"/>
    <w:rsid w:val="00AB7876"/>
    <w:rsid w:val="00AC0A8A"/>
    <w:rsid w:val="00AD236A"/>
    <w:rsid w:val="00AD4B33"/>
    <w:rsid w:val="00AE33EF"/>
    <w:rsid w:val="00AE5242"/>
    <w:rsid w:val="00AE5C1C"/>
    <w:rsid w:val="00AF0BF0"/>
    <w:rsid w:val="00B010B5"/>
    <w:rsid w:val="00B1303B"/>
    <w:rsid w:val="00B333A5"/>
    <w:rsid w:val="00B34C0B"/>
    <w:rsid w:val="00B44B21"/>
    <w:rsid w:val="00B559F1"/>
    <w:rsid w:val="00B60039"/>
    <w:rsid w:val="00B6221E"/>
    <w:rsid w:val="00B76BD7"/>
    <w:rsid w:val="00B76DA7"/>
    <w:rsid w:val="00B82E7C"/>
    <w:rsid w:val="00B86EC4"/>
    <w:rsid w:val="00B8712D"/>
    <w:rsid w:val="00BA3783"/>
    <w:rsid w:val="00BA4252"/>
    <w:rsid w:val="00BA6A9B"/>
    <w:rsid w:val="00BC2168"/>
    <w:rsid w:val="00BC58A2"/>
    <w:rsid w:val="00BD016F"/>
    <w:rsid w:val="00BD19DC"/>
    <w:rsid w:val="00BD4986"/>
    <w:rsid w:val="00BD4DDA"/>
    <w:rsid w:val="00BE2AB3"/>
    <w:rsid w:val="00BE584A"/>
    <w:rsid w:val="00BF5C66"/>
    <w:rsid w:val="00BF7A94"/>
    <w:rsid w:val="00C01B37"/>
    <w:rsid w:val="00C113F2"/>
    <w:rsid w:val="00C11E07"/>
    <w:rsid w:val="00C225F8"/>
    <w:rsid w:val="00C25E7B"/>
    <w:rsid w:val="00C317DE"/>
    <w:rsid w:val="00C32422"/>
    <w:rsid w:val="00C3278C"/>
    <w:rsid w:val="00C43453"/>
    <w:rsid w:val="00C451A0"/>
    <w:rsid w:val="00C512AD"/>
    <w:rsid w:val="00C5301C"/>
    <w:rsid w:val="00C5662E"/>
    <w:rsid w:val="00C76B9B"/>
    <w:rsid w:val="00C8249D"/>
    <w:rsid w:val="00C83750"/>
    <w:rsid w:val="00C83BFE"/>
    <w:rsid w:val="00C90AD3"/>
    <w:rsid w:val="00C9522A"/>
    <w:rsid w:val="00CA0CE5"/>
    <w:rsid w:val="00CA600E"/>
    <w:rsid w:val="00CA7A24"/>
    <w:rsid w:val="00CA7BBC"/>
    <w:rsid w:val="00CB0DD9"/>
    <w:rsid w:val="00CB1F75"/>
    <w:rsid w:val="00CB4FE5"/>
    <w:rsid w:val="00CC6051"/>
    <w:rsid w:val="00CF1765"/>
    <w:rsid w:val="00CF4347"/>
    <w:rsid w:val="00CF539E"/>
    <w:rsid w:val="00D219BE"/>
    <w:rsid w:val="00D27FB9"/>
    <w:rsid w:val="00D32E34"/>
    <w:rsid w:val="00D341DB"/>
    <w:rsid w:val="00D40EE8"/>
    <w:rsid w:val="00D41920"/>
    <w:rsid w:val="00D43164"/>
    <w:rsid w:val="00D50BF5"/>
    <w:rsid w:val="00D5146C"/>
    <w:rsid w:val="00D521D2"/>
    <w:rsid w:val="00D53ED3"/>
    <w:rsid w:val="00D55C9B"/>
    <w:rsid w:val="00D63441"/>
    <w:rsid w:val="00D644DE"/>
    <w:rsid w:val="00D72AEF"/>
    <w:rsid w:val="00D7564C"/>
    <w:rsid w:val="00D803E4"/>
    <w:rsid w:val="00D82D12"/>
    <w:rsid w:val="00D9101A"/>
    <w:rsid w:val="00D92357"/>
    <w:rsid w:val="00D94495"/>
    <w:rsid w:val="00DA51F2"/>
    <w:rsid w:val="00DA558D"/>
    <w:rsid w:val="00DA6E9A"/>
    <w:rsid w:val="00DA7DDD"/>
    <w:rsid w:val="00DB2AC2"/>
    <w:rsid w:val="00DB33E2"/>
    <w:rsid w:val="00DB3FD5"/>
    <w:rsid w:val="00DB73BB"/>
    <w:rsid w:val="00DC1D75"/>
    <w:rsid w:val="00DC3B0C"/>
    <w:rsid w:val="00DC582B"/>
    <w:rsid w:val="00DD108D"/>
    <w:rsid w:val="00DD1462"/>
    <w:rsid w:val="00DD50BB"/>
    <w:rsid w:val="00DD7E85"/>
    <w:rsid w:val="00DE12B7"/>
    <w:rsid w:val="00DE2CF6"/>
    <w:rsid w:val="00DE3ECE"/>
    <w:rsid w:val="00DE42F9"/>
    <w:rsid w:val="00DF1AFE"/>
    <w:rsid w:val="00DF38C6"/>
    <w:rsid w:val="00DF3FE6"/>
    <w:rsid w:val="00DF5569"/>
    <w:rsid w:val="00DF6F4C"/>
    <w:rsid w:val="00E33510"/>
    <w:rsid w:val="00E35AEC"/>
    <w:rsid w:val="00E35B33"/>
    <w:rsid w:val="00E460C9"/>
    <w:rsid w:val="00E46C88"/>
    <w:rsid w:val="00E51DB4"/>
    <w:rsid w:val="00E57ACB"/>
    <w:rsid w:val="00E57E6C"/>
    <w:rsid w:val="00E6341B"/>
    <w:rsid w:val="00E671B5"/>
    <w:rsid w:val="00E767A2"/>
    <w:rsid w:val="00E76DD5"/>
    <w:rsid w:val="00E8030D"/>
    <w:rsid w:val="00E84D44"/>
    <w:rsid w:val="00E93994"/>
    <w:rsid w:val="00E97471"/>
    <w:rsid w:val="00EA43D4"/>
    <w:rsid w:val="00EA4D2A"/>
    <w:rsid w:val="00EB2979"/>
    <w:rsid w:val="00EC1526"/>
    <w:rsid w:val="00EC1761"/>
    <w:rsid w:val="00ED4765"/>
    <w:rsid w:val="00EE10C5"/>
    <w:rsid w:val="00EF2016"/>
    <w:rsid w:val="00EF5792"/>
    <w:rsid w:val="00F00889"/>
    <w:rsid w:val="00F06801"/>
    <w:rsid w:val="00F100F8"/>
    <w:rsid w:val="00F1483A"/>
    <w:rsid w:val="00F2129D"/>
    <w:rsid w:val="00F25FAE"/>
    <w:rsid w:val="00F30CC9"/>
    <w:rsid w:val="00F30F44"/>
    <w:rsid w:val="00F35600"/>
    <w:rsid w:val="00F3619D"/>
    <w:rsid w:val="00F364C2"/>
    <w:rsid w:val="00F379C5"/>
    <w:rsid w:val="00F44A1F"/>
    <w:rsid w:val="00F6630B"/>
    <w:rsid w:val="00F72126"/>
    <w:rsid w:val="00F73D58"/>
    <w:rsid w:val="00F75661"/>
    <w:rsid w:val="00F839C9"/>
    <w:rsid w:val="00F911A6"/>
    <w:rsid w:val="00F95271"/>
    <w:rsid w:val="00F977B4"/>
    <w:rsid w:val="00FA691C"/>
    <w:rsid w:val="00FB124D"/>
    <w:rsid w:val="00FC7663"/>
    <w:rsid w:val="00FC76E8"/>
    <w:rsid w:val="00FD0F23"/>
    <w:rsid w:val="00FD3750"/>
    <w:rsid w:val="00FE4BE3"/>
    <w:rsid w:val="00FF0508"/>
    <w:rsid w:val="00FF0F44"/>
    <w:rsid w:val="00FF32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B4AFE4"/>
  <w15:docId w15:val="{960C1BC5-1383-444E-9FFD-B1DEC78D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2CF6"/>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DE2CF6"/>
    <w:pPr>
      <w:tabs>
        <w:tab w:val="center" w:pos="4536"/>
        <w:tab w:val="right" w:pos="9072"/>
      </w:tabs>
      <w:spacing w:line="264" w:lineRule="auto"/>
    </w:pPr>
    <w:rPr>
      <w:szCs w:val="20"/>
    </w:rPr>
  </w:style>
  <w:style w:type="character" w:customStyle="1" w:styleId="ZpatChar">
    <w:name w:val="Zápatí Char"/>
    <w:basedOn w:val="Standardnpsmoodstavce"/>
    <w:link w:val="Zpat"/>
    <w:rsid w:val="00DE2CF6"/>
    <w:rPr>
      <w:rFonts w:ascii="Times New Roman" w:eastAsia="Times New Roman" w:hAnsi="Times New Roman" w:cs="Times New Roman"/>
      <w:sz w:val="24"/>
      <w:szCs w:val="20"/>
      <w:lang w:eastAsia="cs-CZ"/>
    </w:rPr>
  </w:style>
  <w:style w:type="paragraph" w:styleId="Zkladntext">
    <w:name w:val="Body Text"/>
    <w:basedOn w:val="Normln"/>
    <w:link w:val="ZkladntextChar"/>
    <w:rsid w:val="00DE2CF6"/>
  </w:style>
  <w:style w:type="character" w:customStyle="1" w:styleId="ZkladntextChar">
    <w:name w:val="Základní text Char"/>
    <w:basedOn w:val="Standardnpsmoodstavce"/>
    <w:link w:val="Zkladntext"/>
    <w:rsid w:val="00DE2CF6"/>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DE2CF6"/>
    <w:pPr>
      <w:spacing w:line="264" w:lineRule="auto"/>
      <w:ind w:left="397"/>
    </w:pPr>
    <w:rPr>
      <w:szCs w:val="20"/>
    </w:rPr>
  </w:style>
  <w:style w:type="character" w:customStyle="1" w:styleId="Zkladntextodsazen2Char">
    <w:name w:val="Základní text odsazený 2 Char"/>
    <w:basedOn w:val="Standardnpsmoodstavce"/>
    <w:link w:val="Zkladntextodsazen2"/>
    <w:rsid w:val="00DE2CF6"/>
    <w:rPr>
      <w:rFonts w:ascii="Times New Roman" w:eastAsia="Times New Roman" w:hAnsi="Times New Roman" w:cs="Times New Roman"/>
      <w:sz w:val="24"/>
      <w:szCs w:val="20"/>
      <w:lang w:eastAsia="cs-CZ"/>
    </w:rPr>
  </w:style>
  <w:style w:type="character" w:styleId="Siln">
    <w:name w:val="Strong"/>
    <w:qFormat/>
    <w:rsid w:val="00DE2CF6"/>
    <w:rPr>
      <w:b/>
      <w:bCs/>
    </w:rPr>
  </w:style>
  <w:style w:type="paragraph" w:customStyle="1" w:styleId="Normodsaz">
    <w:name w:val="Norm.odsaz."/>
    <w:basedOn w:val="Normln"/>
    <w:rsid w:val="00DE2CF6"/>
    <w:pPr>
      <w:numPr>
        <w:numId w:val="4"/>
      </w:numPr>
      <w:suppressAutoHyphens/>
      <w:spacing w:before="120" w:after="120"/>
    </w:pPr>
    <w:rPr>
      <w:rFonts w:ascii="Arial" w:hAnsi="Arial"/>
      <w:sz w:val="20"/>
      <w:szCs w:val="20"/>
      <w:lang w:eastAsia="ar-SA"/>
    </w:rPr>
  </w:style>
  <w:style w:type="paragraph" w:customStyle="1" w:styleId="Normln1">
    <w:name w:val="Normální1"/>
    <w:rsid w:val="00DE2CF6"/>
    <w:pPr>
      <w:widowControl w:val="0"/>
      <w:spacing w:after="0" w:line="240" w:lineRule="auto"/>
    </w:pPr>
    <w:rPr>
      <w:rFonts w:ascii="Times New Roman" w:eastAsia="Times New Roman" w:hAnsi="Times New Roman" w:cs="Times New Roman"/>
      <w:sz w:val="24"/>
      <w:szCs w:val="20"/>
      <w:lang w:eastAsia="cs-CZ"/>
    </w:rPr>
  </w:style>
  <w:style w:type="paragraph" w:customStyle="1" w:styleId="prvnpreambulesmlouvy">
    <w:name w:val="právní preambule smlouvy"/>
    <w:rsid w:val="00DE2CF6"/>
    <w:pPr>
      <w:spacing w:after="0" w:line="240" w:lineRule="auto"/>
      <w:jc w:val="center"/>
    </w:pPr>
    <w:rPr>
      <w:rFonts w:ascii="Times New Roman" w:eastAsia="Times New Roman" w:hAnsi="Times New Roman" w:cs="Times New Roman"/>
      <w:b/>
      <w:sz w:val="20"/>
      <w:szCs w:val="20"/>
      <w:lang w:eastAsia="cs-CZ"/>
    </w:rPr>
  </w:style>
  <w:style w:type="paragraph" w:customStyle="1" w:styleId="Normal2odst2">
    <w:name w:val="Normal2odst2"/>
    <w:basedOn w:val="Normln"/>
    <w:rsid w:val="00DE2CF6"/>
    <w:pPr>
      <w:ind w:left="907"/>
    </w:pPr>
    <w:rPr>
      <w:szCs w:val="20"/>
    </w:rPr>
  </w:style>
  <w:style w:type="paragraph" w:styleId="Podnadpis">
    <w:name w:val="Subtitle"/>
    <w:basedOn w:val="Normln"/>
    <w:link w:val="PodnadpisChar"/>
    <w:qFormat/>
    <w:rsid w:val="00DE2CF6"/>
    <w:pPr>
      <w:jc w:val="center"/>
    </w:pPr>
    <w:rPr>
      <w:b/>
      <w:szCs w:val="20"/>
      <w:u w:val="single"/>
    </w:rPr>
  </w:style>
  <w:style w:type="character" w:customStyle="1" w:styleId="PodnadpisChar">
    <w:name w:val="Podnadpis Char"/>
    <w:basedOn w:val="Standardnpsmoodstavce"/>
    <w:link w:val="Podnadpis"/>
    <w:rsid w:val="00DE2CF6"/>
    <w:rPr>
      <w:rFonts w:ascii="Times New Roman" w:eastAsia="Times New Roman" w:hAnsi="Times New Roman" w:cs="Times New Roman"/>
      <w:b/>
      <w:sz w:val="24"/>
      <w:szCs w:val="20"/>
      <w:u w:val="single"/>
      <w:lang w:eastAsia="cs-CZ"/>
    </w:rPr>
  </w:style>
  <w:style w:type="paragraph" w:styleId="Odstavecseseznamem">
    <w:name w:val="List Paragraph"/>
    <w:basedOn w:val="Normln"/>
    <w:uiPriority w:val="34"/>
    <w:qFormat/>
    <w:rsid w:val="00261524"/>
    <w:pPr>
      <w:ind w:left="720"/>
      <w:contextualSpacing/>
    </w:pPr>
  </w:style>
  <w:style w:type="paragraph" w:customStyle="1" w:styleId="CharChar1CharCharCharChar">
    <w:name w:val="Char Char1 Char Char Char Char"/>
    <w:basedOn w:val="Normln"/>
    <w:rsid w:val="003720CA"/>
    <w:pPr>
      <w:spacing w:after="160" w:line="240" w:lineRule="exact"/>
      <w:jc w:val="left"/>
    </w:pPr>
    <w:rPr>
      <w:rFonts w:ascii="Tahoma" w:hAnsi="Tahoma"/>
      <w:sz w:val="20"/>
      <w:szCs w:val="20"/>
      <w:lang w:val="en-US" w:eastAsia="en-US"/>
    </w:rPr>
  </w:style>
  <w:style w:type="paragraph" w:styleId="Bezmezer">
    <w:name w:val="No Spacing"/>
    <w:uiPriority w:val="1"/>
    <w:qFormat/>
    <w:rsid w:val="005C2E1E"/>
    <w:pPr>
      <w:spacing w:after="0" w:line="240" w:lineRule="auto"/>
    </w:pPr>
    <w:rPr>
      <w:rFonts w:ascii="Calibri" w:eastAsia="Calibri" w:hAnsi="Calibri" w:cs="Times New Roman"/>
    </w:rPr>
  </w:style>
  <w:style w:type="paragraph" w:customStyle="1" w:styleId="nZEVPODKAPITOLY">
    <w:name w:val="nÁZEV PODKAPITOLY"/>
    <w:basedOn w:val="Normln"/>
    <w:link w:val="nZEVPODKAPITOLYChar"/>
    <w:qFormat/>
    <w:rsid w:val="00912CBD"/>
    <w:pPr>
      <w:jc w:val="left"/>
    </w:pPr>
    <w:rPr>
      <w:rFonts w:ascii="Verdana" w:hAnsi="Verdana"/>
      <w:b/>
      <w:bCs/>
      <w:sz w:val="20"/>
    </w:rPr>
  </w:style>
  <w:style w:type="character" w:customStyle="1" w:styleId="nZEVPODKAPITOLYChar">
    <w:name w:val="nÁZEV PODKAPITOLY Char"/>
    <w:link w:val="nZEVPODKAPITOLY"/>
    <w:rsid w:val="00912CBD"/>
    <w:rPr>
      <w:rFonts w:ascii="Verdana" w:eastAsia="Times New Roman" w:hAnsi="Verdana" w:cs="Times New Roman"/>
      <w:b/>
      <w:bCs/>
      <w:sz w:val="20"/>
      <w:szCs w:val="24"/>
    </w:rPr>
  </w:style>
  <w:style w:type="paragraph" w:customStyle="1" w:styleId="Nzevpodkapitoly0">
    <w:name w:val="Název podkapitoly"/>
    <w:basedOn w:val="Normln"/>
    <w:link w:val="NzevpodkapitolyChar0"/>
    <w:qFormat/>
    <w:rsid w:val="00A04CFB"/>
    <w:pPr>
      <w:suppressAutoHyphens/>
      <w:jc w:val="left"/>
    </w:pPr>
    <w:rPr>
      <w:rFonts w:ascii="Verdana" w:hAnsi="Verdana"/>
      <w:b/>
      <w:bCs/>
      <w:sz w:val="20"/>
      <w:lang w:eastAsia="ar-SA"/>
    </w:rPr>
  </w:style>
  <w:style w:type="character" w:customStyle="1" w:styleId="NzevpodkapitolyChar0">
    <w:name w:val="Název podkapitoly Char"/>
    <w:link w:val="Nzevpodkapitoly0"/>
    <w:rsid w:val="00A04CFB"/>
    <w:rPr>
      <w:rFonts w:ascii="Verdana" w:eastAsia="Times New Roman" w:hAnsi="Verdana" w:cs="Times New Roman"/>
      <w:b/>
      <w:bCs/>
      <w:sz w:val="20"/>
      <w:szCs w:val="24"/>
      <w:lang w:eastAsia="ar-SA"/>
    </w:rPr>
  </w:style>
  <w:style w:type="paragraph" w:styleId="Textbubliny">
    <w:name w:val="Balloon Text"/>
    <w:basedOn w:val="Normln"/>
    <w:link w:val="TextbublinyChar"/>
    <w:uiPriority w:val="99"/>
    <w:semiHidden/>
    <w:unhideWhenUsed/>
    <w:rsid w:val="000A7BD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7BDA"/>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2B2604"/>
    <w:rPr>
      <w:color w:val="0000FF" w:themeColor="hyperlink"/>
      <w:u w:val="single"/>
    </w:rPr>
  </w:style>
  <w:style w:type="character" w:styleId="Odkaznakoment">
    <w:name w:val="annotation reference"/>
    <w:basedOn w:val="Standardnpsmoodstavce"/>
    <w:uiPriority w:val="99"/>
    <w:semiHidden/>
    <w:unhideWhenUsed/>
    <w:rsid w:val="004F6EBE"/>
    <w:rPr>
      <w:sz w:val="16"/>
      <w:szCs w:val="16"/>
    </w:rPr>
  </w:style>
  <w:style w:type="paragraph" w:styleId="Textkomente">
    <w:name w:val="annotation text"/>
    <w:basedOn w:val="Normln"/>
    <w:link w:val="TextkomenteChar"/>
    <w:uiPriority w:val="99"/>
    <w:semiHidden/>
    <w:unhideWhenUsed/>
    <w:rsid w:val="004F6EBE"/>
    <w:rPr>
      <w:sz w:val="20"/>
      <w:szCs w:val="20"/>
    </w:rPr>
  </w:style>
  <w:style w:type="character" w:customStyle="1" w:styleId="TextkomenteChar">
    <w:name w:val="Text komentáře Char"/>
    <w:basedOn w:val="Standardnpsmoodstavce"/>
    <w:link w:val="Textkomente"/>
    <w:uiPriority w:val="99"/>
    <w:semiHidden/>
    <w:rsid w:val="004F6EB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F6EBE"/>
    <w:rPr>
      <w:b/>
      <w:bCs/>
    </w:rPr>
  </w:style>
  <w:style w:type="character" w:customStyle="1" w:styleId="PedmtkomenteChar">
    <w:name w:val="Předmět komentáře Char"/>
    <w:basedOn w:val="TextkomenteChar"/>
    <w:link w:val="Pedmtkomente"/>
    <w:uiPriority w:val="99"/>
    <w:semiHidden/>
    <w:rsid w:val="004F6EBE"/>
    <w:rPr>
      <w:rFonts w:ascii="Times New Roman" w:eastAsia="Times New Roman" w:hAnsi="Times New Roman" w:cs="Times New Roman"/>
      <w:b/>
      <w:bCs/>
      <w:sz w:val="20"/>
      <w:szCs w:val="20"/>
      <w:lang w:eastAsia="cs-CZ"/>
    </w:rPr>
  </w:style>
  <w:style w:type="character" w:styleId="Zdraznnjemn">
    <w:name w:val="Subtle Emphasis"/>
    <w:basedOn w:val="Standardnpsmoodstavce"/>
    <w:uiPriority w:val="19"/>
    <w:qFormat/>
    <w:rsid w:val="00410B81"/>
    <w:rPr>
      <w:i/>
      <w:iCs/>
      <w:color w:val="404040" w:themeColor="text1" w:themeTint="BF"/>
    </w:rPr>
  </w:style>
  <w:style w:type="paragraph" w:styleId="Zhlav">
    <w:name w:val="header"/>
    <w:basedOn w:val="Normln"/>
    <w:link w:val="ZhlavChar"/>
    <w:uiPriority w:val="99"/>
    <w:unhideWhenUsed/>
    <w:rsid w:val="00FF0508"/>
    <w:pPr>
      <w:tabs>
        <w:tab w:val="center" w:pos="4536"/>
        <w:tab w:val="right" w:pos="9072"/>
      </w:tabs>
    </w:pPr>
  </w:style>
  <w:style w:type="character" w:customStyle="1" w:styleId="ZhlavChar">
    <w:name w:val="Záhlaví Char"/>
    <w:basedOn w:val="Standardnpsmoodstavce"/>
    <w:link w:val="Zhlav"/>
    <w:uiPriority w:val="99"/>
    <w:rsid w:val="00FF0508"/>
    <w:rPr>
      <w:rFonts w:ascii="Times New Roman" w:eastAsia="Times New Roman" w:hAnsi="Times New Roman" w:cs="Times New Roman"/>
      <w:sz w:val="24"/>
      <w:szCs w:val="24"/>
      <w:lang w:eastAsia="cs-CZ"/>
    </w:rPr>
  </w:style>
  <w:style w:type="numbering" w:customStyle="1" w:styleId="Styl1">
    <w:name w:val="Styl1"/>
    <w:uiPriority w:val="99"/>
    <w:rsid w:val="004A79F6"/>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13421">
      <w:bodyDiv w:val="1"/>
      <w:marLeft w:val="0"/>
      <w:marRight w:val="0"/>
      <w:marTop w:val="0"/>
      <w:marBottom w:val="0"/>
      <w:divBdr>
        <w:top w:val="none" w:sz="0" w:space="0" w:color="auto"/>
        <w:left w:val="none" w:sz="0" w:space="0" w:color="auto"/>
        <w:bottom w:val="none" w:sz="0" w:space="0" w:color="auto"/>
        <w:right w:val="none" w:sz="0" w:space="0" w:color="auto"/>
      </w:divBdr>
    </w:div>
    <w:div w:id="90006940">
      <w:bodyDiv w:val="1"/>
      <w:marLeft w:val="0"/>
      <w:marRight w:val="0"/>
      <w:marTop w:val="0"/>
      <w:marBottom w:val="0"/>
      <w:divBdr>
        <w:top w:val="none" w:sz="0" w:space="0" w:color="auto"/>
        <w:left w:val="none" w:sz="0" w:space="0" w:color="auto"/>
        <w:bottom w:val="none" w:sz="0" w:space="0" w:color="auto"/>
        <w:right w:val="none" w:sz="0" w:space="0" w:color="auto"/>
      </w:divBdr>
    </w:div>
    <w:div w:id="387460645">
      <w:bodyDiv w:val="1"/>
      <w:marLeft w:val="0"/>
      <w:marRight w:val="0"/>
      <w:marTop w:val="0"/>
      <w:marBottom w:val="0"/>
      <w:divBdr>
        <w:top w:val="none" w:sz="0" w:space="0" w:color="auto"/>
        <w:left w:val="none" w:sz="0" w:space="0" w:color="auto"/>
        <w:bottom w:val="none" w:sz="0" w:space="0" w:color="auto"/>
        <w:right w:val="none" w:sz="0" w:space="0" w:color="auto"/>
      </w:divBdr>
    </w:div>
    <w:div w:id="449011206">
      <w:bodyDiv w:val="1"/>
      <w:marLeft w:val="0"/>
      <w:marRight w:val="0"/>
      <w:marTop w:val="0"/>
      <w:marBottom w:val="0"/>
      <w:divBdr>
        <w:top w:val="none" w:sz="0" w:space="0" w:color="auto"/>
        <w:left w:val="none" w:sz="0" w:space="0" w:color="auto"/>
        <w:bottom w:val="none" w:sz="0" w:space="0" w:color="auto"/>
        <w:right w:val="none" w:sz="0" w:space="0" w:color="auto"/>
      </w:divBdr>
    </w:div>
    <w:div w:id="608660609">
      <w:bodyDiv w:val="1"/>
      <w:marLeft w:val="0"/>
      <w:marRight w:val="0"/>
      <w:marTop w:val="0"/>
      <w:marBottom w:val="0"/>
      <w:divBdr>
        <w:top w:val="none" w:sz="0" w:space="0" w:color="auto"/>
        <w:left w:val="none" w:sz="0" w:space="0" w:color="auto"/>
        <w:bottom w:val="none" w:sz="0" w:space="0" w:color="auto"/>
        <w:right w:val="none" w:sz="0" w:space="0" w:color="auto"/>
      </w:divBdr>
    </w:div>
    <w:div w:id="836844457">
      <w:bodyDiv w:val="1"/>
      <w:marLeft w:val="0"/>
      <w:marRight w:val="0"/>
      <w:marTop w:val="0"/>
      <w:marBottom w:val="0"/>
      <w:divBdr>
        <w:top w:val="none" w:sz="0" w:space="0" w:color="auto"/>
        <w:left w:val="none" w:sz="0" w:space="0" w:color="auto"/>
        <w:bottom w:val="none" w:sz="0" w:space="0" w:color="auto"/>
        <w:right w:val="none" w:sz="0" w:space="0" w:color="auto"/>
      </w:divBdr>
    </w:div>
    <w:div w:id="1608611655">
      <w:bodyDiv w:val="1"/>
      <w:marLeft w:val="0"/>
      <w:marRight w:val="0"/>
      <w:marTop w:val="0"/>
      <w:marBottom w:val="0"/>
      <w:divBdr>
        <w:top w:val="none" w:sz="0" w:space="0" w:color="auto"/>
        <w:left w:val="none" w:sz="0" w:space="0" w:color="auto"/>
        <w:bottom w:val="none" w:sz="0" w:space="0" w:color="auto"/>
        <w:right w:val="none" w:sz="0" w:space="0" w:color="auto"/>
      </w:divBdr>
    </w:div>
    <w:div w:id="1762290489">
      <w:bodyDiv w:val="1"/>
      <w:marLeft w:val="0"/>
      <w:marRight w:val="0"/>
      <w:marTop w:val="0"/>
      <w:marBottom w:val="0"/>
      <w:divBdr>
        <w:top w:val="none" w:sz="0" w:space="0" w:color="auto"/>
        <w:left w:val="none" w:sz="0" w:space="0" w:color="auto"/>
        <w:bottom w:val="none" w:sz="0" w:space="0" w:color="auto"/>
        <w:right w:val="none" w:sz="0" w:space="0" w:color="auto"/>
      </w:divBdr>
    </w:div>
    <w:div w:id="20524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B1C367-9042-42BF-981E-44196496D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11</Pages>
  <Words>4699</Words>
  <Characters>27728</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rspacil</dc:creator>
  <cp:lastModifiedBy>Návštěva</cp:lastModifiedBy>
  <cp:revision>87</cp:revision>
  <cp:lastPrinted>2024-05-21T05:26:00Z</cp:lastPrinted>
  <dcterms:created xsi:type="dcterms:W3CDTF">2019-01-15T12:44:00Z</dcterms:created>
  <dcterms:modified xsi:type="dcterms:W3CDTF">2024-08-06T09:28:00Z</dcterms:modified>
</cp:coreProperties>
</file>